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304"/>
        <w:gridCol w:w="1512"/>
        <w:gridCol w:w="1272"/>
        <w:gridCol w:w="1102"/>
        <w:gridCol w:w="2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2025年度北埭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村农村公益事业建设“一事一议”项目绩效目标表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7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2025年度北埭村农村公益事业建设“一事一议”项目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区主管部门</w:t>
            </w:r>
          </w:p>
        </w:tc>
        <w:tc>
          <w:tcPr>
            <w:tcW w:w="281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青浦区农业农村委员会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区实施单位</w:t>
            </w: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青浦区练塘镇北埭村村民委员会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实施期</w:t>
            </w:r>
          </w:p>
        </w:tc>
        <w:tc>
          <w:tcPr>
            <w:tcW w:w="74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2025年8月到2025年9月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</w:t>
            </w: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项目资金总（万元）</w:t>
            </w:r>
            <w:bookmarkStart w:id="0" w:name="_GoBack"/>
            <w:bookmarkEnd w:id="0"/>
          </w:p>
        </w:tc>
        <w:tc>
          <w:tcPr>
            <w:tcW w:w="4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其中：中央资金</w:t>
            </w:r>
          </w:p>
        </w:tc>
        <w:tc>
          <w:tcPr>
            <w:tcW w:w="4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镇（村）级自筹资金</w:t>
            </w:r>
          </w:p>
        </w:tc>
        <w:tc>
          <w:tcPr>
            <w:tcW w:w="4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27.96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747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1.推进农村公益事业建设；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2.进一步补齐农村基础设施短板弱项、解决农民急难愁盼问题；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3.农村公共服务水平得到提升。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7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7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绩效指标</w:t>
            </w: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产出指标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数量指标</w:t>
            </w:r>
          </w:p>
        </w:tc>
        <w:tc>
          <w:tcPr>
            <w:tcW w:w="2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木桥维修工程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道路翻建工程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3917㎡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增设道路护栏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公厕翻修工程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新增LED太阳能路灯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工程项目验收合格率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项目区村容村貌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明显改善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工程项目按计划完工率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3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农民群众获得感、幸福感、安全感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有所提高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3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农村人居环境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有效改善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3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项目区农民满意度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91989"/>
    <w:rsid w:val="18B177AE"/>
    <w:rsid w:val="2B51687B"/>
    <w:rsid w:val="2D491989"/>
    <w:rsid w:val="574D6B3D"/>
    <w:rsid w:val="5F9C93FD"/>
    <w:rsid w:val="68844BE1"/>
    <w:rsid w:val="77B1055B"/>
    <w:rsid w:val="DAAF2D21"/>
    <w:rsid w:val="EFFF8D02"/>
    <w:rsid w:val="FAF4CB7B"/>
    <w:rsid w:val="FEFDE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  <w:rPr>
      <w:rFonts w:ascii="Times New Roman" w:hAnsi="Times New Roman" w:eastAsia="宋体"/>
      <w:sz w:val="24"/>
      <w:szCs w:val="24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adjustRightInd/>
      <w:snapToGrid/>
      <w:spacing w:line="640" w:lineRule="exact"/>
      <w:ind w:firstLine="0" w:firstLineChars="0"/>
    </w:pPr>
    <w:rPr>
      <w:rFonts w:ascii="仿宋_GB2312" w:hAnsi="仿宋_GB2312" w:eastAsia="宋体" w:cs="Arial"/>
      <w:b/>
      <w:snapToGrid w:val="0"/>
      <w:color w:val="000000"/>
      <w:kern w:val="0"/>
      <w:sz w:val="28"/>
      <w:szCs w:val="32"/>
      <w:lang w:eastAsia="en-US"/>
    </w:rPr>
  </w:style>
  <w:style w:type="paragraph" w:styleId="3">
    <w:name w:val="toc 2"/>
    <w:basedOn w:val="1"/>
    <w:next w:val="1"/>
    <w:qFormat/>
    <w:uiPriority w:val="0"/>
    <w:pPr>
      <w:widowControl/>
      <w:tabs>
        <w:tab w:val="right" w:leader="dot" w:pos="9063"/>
      </w:tabs>
      <w:topLinePunct/>
      <w:adjustRightInd/>
      <w:snapToGrid/>
      <w:spacing w:line="640" w:lineRule="exact"/>
    </w:pPr>
    <w:rPr>
      <w:rFonts w:ascii="黑体" w:hAnsi="黑体" w:eastAsia="宋体" w:cs="Arial"/>
      <w:snapToGrid w:val="0"/>
      <w:color w:val="000000"/>
      <w:kern w:val="0"/>
      <w:sz w:val="28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2025-07-01T23:35:00Z</dcterms:created>
  <dc:creator>palm</dc:creator>
  <cp:lastModifiedBy>hg2</cp:lastModifiedBy>
  <cp:lastPrinted>2025-07-01T16:13:20Z</cp:lastPrinted>
  <dcterms:modified xsi:type="dcterms:W3CDTF">2025-07-01T16:40:40Z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DF77EBA0604A4C7B9A816EFA01DFE879_11</vt:lpwstr>
  </property>
  <property fmtid="{D5CDD505-2E9C-101B-9397-08002B2CF9AE}" pid="4" name="KSOTemplateDocerSaveRecord">
    <vt:lpwstr>eyJoZGlkIjoiNTJjY2ZkODY0M2Q3Yzg2ZDBlZDhkMGI3NjFhNDY4ZmEiLCJ1c2VySWQiOiIzNDUxOTE1OTkifQ==</vt:lpwstr>
  </property>
</Properties>
</file>