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503" w:rsidRDefault="00BD5FDF">
      <w:pPr>
        <w:snapToGrid w:val="0"/>
        <w:spacing w:line="360" w:lineRule="auto"/>
        <w:jc w:val="center"/>
        <w:outlineLvl w:val="0"/>
        <w:rPr>
          <w:rFonts w:ascii="黑体" w:eastAsia="黑体" w:hAnsi="黑体"/>
          <w:b/>
          <w:sz w:val="32"/>
          <w:szCs w:val="32"/>
        </w:rPr>
      </w:pPr>
      <w:r>
        <w:rPr>
          <w:rFonts w:ascii="黑体" w:eastAsia="黑体" w:hAnsi="黑体" w:hint="eastAsia"/>
          <w:b/>
          <w:sz w:val="32"/>
          <w:szCs w:val="32"/>
        </w:rPr>
        <w:t>青浦区人民政府教育督导室关于对上海市青浦佳禾小学</w:t>
      </w:r>
    </w:p>
    <w:p w:rsidR="00E20C6B" w:rsidRDefault="00BD5FDF">
      <w:pPr>
        <w:snapToGrid w:val="0"/>
        <w:spacing w:line="360" w:lineRule="auto"/>
        <w:jc w:val="center"/>
        <w:outlineLvl w:val="0"/>
        <w:rPr>
          <w:rFonts w:ascii="黑体" w:eastAsia="黑体" w:hAnsi="黑体"/>
          <w:b/>
          <w:sz w:val="32"/>
          <w:szCs w:val="32"/>
        </w:rPr>
      </w:pPr>
      <w:r>
        <w:rPr>
          <w:rFonts w:ascii="黑体" w:eastAsia="黑体" w:hAnsi="黑体" w:hint="eastAsia"/>
          <w:b/>
          <w:sz w:val="32"/>
          <w:szCs w:val="32"/>
        </w:rPr>
        <w:t>发展性教育综合督导评价的意见书</w:t>
      </w:r>
    </w:p>
    <w:p w:rsidR="00E20C6B" w:rsidRDefault="00E20C6B">
      <w:pPr>
        <w:snapToGrid w:val="0"/>
        <w:spacing w:line="360" w:lineRule="auto"/>
        <w:ind w:firstLineChars="200" w:firstLine="560"/>
        <w:rPr>
          <w:rFonts w:ascii="仿宋" w:eastAsia="仿宋" w:hAnsi="仿宋" w:cs="仿宋"/>
          <w:sz w:val="28"/>
          <w:szCs w:val="28"/>
        </w:rPr>
      </w:pPr>
    </w:p>
    <w:p w:rsidR="00E20C6B" w:rsidRDefault="00BD5FDF" w:rsidP="00B02AB6">
      <w:pPr>
        <w:ind w:firstLineChars="200" w:firstLine="560"/>
        <w:rPr>
          <w:rFonts w:ascii="华文仿宋" w:eastAsia="华文仿宋" w:hAnsi="华文仿宋"/>
          <w:sz w:val="28"/>
          <w:szCs w:val="28"/>
        </w:rPr>
      </w:pPr>
      <w:r>
        <w:rPr>
          <w:rFonts w:ascii="仿宋" w:eastAsia="仿宋" w:hAnsi="仿宋" w:cs="仿宋" w:hint="eastAsia"/>
          <w:sz w:val="28"/>
          <w:szCs w:val="28"/>
        </w:rPr>
        <w:t>根据《国家教育督导条例》《上海市教育督导条例》的精神和《青浦区中小学校</w:t>
      </w:r>
      <w:r>
        <w:rPr>
          <w:rFonts w:ascii="仿宋" w:eastAsia="仿宋" w:hAnsi="仿宋" w:cs="仿宋"/>
          <w:sz w:val="28"/>
          <w:szCs w:val="28"/>
        </w:rPr>
        <w:t>发展性教育综合督导评价</w:t>
      </w:r>
      <w:r>
        <w:rPr>
          <w:rFonts w:ascii="仿宋" w:eastAsia="仿宋" w:hAnsi="仿宋" w:cs="仿宋" w:hint="eastAsia"/>
          <w:sz w:val="28"/>
          <w:szCs w:val="28"/>
        </w:rPr>
        <w:t>》要求，</w:t>
      </w:r>
      <w:r>
        <w:rPr>
          <w:rFonts w:ascii="华文仿宋" w:eastAsia="华文仿宋" w:hAnsi="华文仿宋" w:hint="eastAsia"/>
          <w:sz w:val="28"/>
          <w:szCs w:val="28"/>
        </w:rPr>
        <w:t>青浦区教育督导室组织专家组一行</w:t>
      </w:r>
      <w:bookmarkStart w:id="0" w:name="_GoBack"/>
      <w:bookmarkEnd w:id="0"/>
      <w:r>
        <w:rPr>
          <w:rFonts w:ascii="华文仿宋" w:eastAsia="华文仿宋" w:hAnsi="华文仿宋" w:hint="eastAsia"/>
          <w:sz w:val="28"/>
          <w:szCs w:val="28"/>
        </w:rPr>
        <w:t>于20</w:t>
      </w:r>
      <w:r>
        <w:rPr>
          <w:rFonts w:ascii="华文仿宋" w:eastAsia="华文仿宋" w:hAnsi="华文仿宋"/>
          <w:sz w:val="28"/>
          <w:szCs w:val="28"/>
        </w:rPr>
        <w:t>2</w:t>
      </w:r>
      <w:r>
        <w:rPr>
          <w:rFonts w:ascii="华文仿宋" w:eastAsia="华文仿宋" w:hAnsi="华文仿宋" w:hint="eastAsia"/>
          <w:sz w:val="28"/>
          <w:szCs w:val="28"/>
        </w:rPr>
        <w:t>4年</w:t>
      </w:r>
      <w:r>
        <w:rPr>
          <w:rFonts w:ascii="仿宋" w:eastAsia="仿宋" w:hAnsi="仿宋" w:cs="仿宋" w:hint="eastAsia"/>
          <w:sz w:val="28"/>
          <w:szCs w:val="28"/>
        </w:rPr>
        <w:t>4月23</w:t>
      </w:r>
      <w:r>
        <w:rPr>
          <w:rFonts w:ascii="华文仿宋" w:eastAsia="华文仿宋" w:hAnsi="华文仿宋" w:hint="eastAsia"/>
          <w:sz w:val="28"/>
          <w:szCs w:val="28"/>
        </w:rPr>
        <w:t>日，对</w:t>
      </w:r>
      <w:r>
        <w:rPr>
          <w:rFonts w:ascii="仿宋" w:eastAsia="仿宋" w:hAnsi="仿宋" w:cs="仿宋" w:hint="eastAsia"/>
          <w:sz w:val="28"/>
          <w:szCs w:val="28"/>
        </w:rPr>
        <w:t>上海市青浦佳禾小学开展了发展性教育综合督导评价</w:t>
      </w:r>
      <w:r>
        <w:rPr>
          <w:rFonts w:ascii="华文仿宋" w:eastAsia="华文仿宋" w:hAnsi="华文仿宋" w:hint="eastAsia"/>
          <w:sz w:val="28"/>
          <w:szCs w:val="28"/>
        </w:rPr>
        <w:t>。期间，专家组听取了徐玉兰</w:t>
      </w:r>
      <w:r>
        <w:rPr>
          <w:rFonts w:ascii="仿宋" w:eastAsia="仿宋" w:hAnsi="仿宋" w:cs="仿宋" w:hint="eastAsia"/>
          <w:sz w:val="28"/>
          <w:szCs w:val="28"/>
        </w:rPr>
        <w:t>校长题为《</w:t>
      </w:r>
      <w:r>
        <w:rPr>
          <w:rFonts w:ascii="华文仿宋" w:eastAsia="华文仿宋" w:hAnsi="华文仿宋"/>
          <w:sz w:val="28"/>
          <w:szCs w:val="28"/>
        </w:rPr>
        <w:t>以“和”聚力 以“美”育人</w:t>
      </w:r>
      <w:r>
        <w:rPr>
          <w:rFonts w:ascii="仿宋" w:eastAsia="仿宋" w:hAnsi="仿宋" w:cs="仿宋" w:hint="eastAsia"/>
          <w:sz w:val="28"/>
          <w:szCs w:val="28"/>
        </w:rPr>
        <w:t>》的自评报告</w:t>
      </w:r>
      <w:r>
        <w:rPr>
          <w:rFonts w:ascii="华文仿宋" w:eastAsia="华文仿宋" w:hAnsi="华文仿宋" w:hint="eastAsia"/>
          <w:sz w:val="28"/>
          <w:szCs w:val="28"/>
        </w:rPr>
        <w:t>，访谈了正副校长、书记、中层干部、教师等共18人次，召开了教师、学生2个座谈会，共25人次参加，观课6节，查阅了学校提供的“学校治理”“德育文化”“课程与教学”“师资队伍”“安全后勤”“重点发展特色项目”等方面的电子和纸质资料，对87名教师、120名学生、126名家长、57名</w:t>
      </w:r>
      <w:r>
        <w:rPr>
          <w:rFonts w:ascii="华文仿宋" w:eastAsia="华文仿宋" w:hAnsi="华文仿宋"/>
          <w:sz w:val="28"/>
          <w:szCs w:val="28"/>
        </w:rPr>
        <w:t>社区代表</w:t>
      </w:r>
      <w:r>
        <w:rPr>
          <w:rFonts w:ascii="华文仿宋" w:eastAsia="华文仿宋" w:hAnsi="华文仿宋" w:hint="eastAsia"/>
          <w:sz w:val="28"/>
          <w:szCs w:val="28"/>
        </w:rPr>
        <w:t>进行了问卷调查，共获取原始数据</w:t>
      </w:r>
      <w:r w:rsidR="00355127">
        <w:rPr>
          <w:rFonts w:ascii="华文仿宋" w:eastAsia="华文仿宋" w:hAnsi="华文仿宋"/>
          <w:sz w:val="28"/>
          <w:szCs w:val="28"/>
        </w:rPr>
        <w:t>10194</w:t>
      </w:r>
      <w:r>
        <w:rPr>
          <w:rFonts w:ascii="华文仿宋" w:eastAsia="华文仿宋" w:hAnsi="华文仿宋" w:hint="eastAsia"/>
          <w:sz w:val="28"/>
          <w:szCs w:val="28"/>
        </w:rPr>
        <w:t>余条，比较全面地了解了上海市佳禾小学近</w:t>
      </w:r>
      <w:r>
        <w:rPr>
          <w:rFonts w:ascii="华文仿宋" w:eastAsia="华文仿宋" w:hAnsi="华文仿宋"/>
          <w:sz w:val="28"/>
          <w:szCs w:val="28"/>
        </w:rPr>
        <w:t>三年</w:t>
      </w:r>
      <w:r>
        <w:rPr>
          <w:rFonts w:ascii="华文仿宋" w:eastAsia="华文仿宋" w:hAnsi="华文仿宋" w:hint="eastAsia"/>
          <w:sz w:val="28"/>
          <w:szCs w:val="28"/>
        </w:rPr>
        <w:t>的发展情况。依据本次发展性教育</w:t>
      </w:r>
      <w:r>
        <w:rPr>
          <w:rFonts w:ascii="华文仿宋" w:eastAsia="华文仿宋" w:hAnsi="华文仿宋"/>
          <w:sz w:val="28"/>
          <w:szCs w:val="28"/>
        </w:rPr>
        <w:t>综合</w:t>
      </w:r>
      <w:r>
        <w:rPr>
          <w:rFonts w:ascii="华文仿宋" w:eastAsia="华文仿宋" w:hAnsi="华文仿宋" w:hint="eastAsia"/>
          <w:sz w:val="28"/>
          <w:szCs w:val="28"/>
        </w:rPr>
        <w:t>督导评价指标，专家组在汇总分析各类信息的基础上，形成了如下意见：</w:t>
      </w:r>
    </w:p>
    <w:p w:rsidR="00E20C6B" w:rsidRDefault="00E20C6B" w:rsidP="00B02AB6">
      <w:pPr>
        <w:pStyle w:val="a0"/>
      </w:pPr>
    </w:p>
    <w:p w:rsidR="00E20C6B" w:rsidRDefault="00BD5FDF" w:rsidP="00B02AB6">
      <w:pPr>
        <w:snapToGrid w:val="0"/>
        <w:spacing w:line="360" w:lineRule="auto"/>
        <w:ind w:firstLineChars="200" w:firstLine="600"/>
        <w:outlineLvl w:val="0"/>
        <w:rPr>
          <w:rFonts w:ascii="黑体" w:eastAsia="黑体" w:hAnsi="黑体"/>
          <w:bCs/>
          <w:color w:val="000000"/>
          <w:sz w:val="30"/>
          <w:szCs w:val="30"/>
        </w:rPr>
      </w:pPr>
      <w:r>
        <w:rPr>
          <w:rFonts w:ascii="黑体" w:eastAsia="黑体" w:hAnsi="黑体" w:hint="eastAsia"/>
          <w:bCs/>
          <w:color w:val="000000"/>
          <w:sz w:val="30"/>
          <w:szCs w:val="30"/>
        </w:rPr>
        <w:t>一、基本情况</w:t>
      </w:r>
    </w:p>
    <w:p w:rsidR="00E20C6B" w:rsidRDefault="00BD5FDF" w:rsidP="00B02AB6">
      <w:pPr>
        <w:pStyle w:val="a0"/>
        <w:ind w:firstLine="536"/>
        <w:rPr>
          <w:rFonts w:ascii="仿宋" w:eastAsia="仿宋" w:hAnsi="仿宋" w:cs="仿宋"/>
          <w:spacing w:val="-6"/>
          <w:sz w:val="28"/>
          <w:szCs w:val="28"/>
        </w:rPr>
      </w:pPr>
      <w:r>
        <w:rPr>
          <w:rFonts w:ascii="仿宋" w:eastAsia="仿宋" w:hAnsi="仿宋" w:cs="仿宋" w:hint="eastAsia"/>
          <w:spacing w:val="-6"/>
          <w:sz w:val="28"/>
          <w:szCs w:val="28"/>
        </w:rPr>
        <w:t>学校全面贯彻党的教育方针，坚持正确的办学方向，坚持“一隅栽佳禾，万里树良才”的办学初衷，落实立德树人的根本任务，不断梳理办学理念，在“十四五”期间，学校确立了“让每个生命在佳美和乐的环境中自主成长”的办学理念，</w:t>
      </w:r>
      <w:r>
        <w:rPr>
          <w:rFonts w:ascii="仿宋" w:eastAsia="仿宋" w:hAnsi="仿宋" w:cs="仿宋"/>
          <w:spacing w:val="-6"/>
          <w:sz w:val="28"/>
          <w:szCs w:val="28"/>
        </w:rPr>
        <w:t>以“和”“美”为精神内 核和价值追求，</w:t>
      </w:r>
      <w:r>
        <w:rPr>
          <w:rFonts w:ascii="仿宋" w:eastAsia="仿宋" w:hAnsi="仿宋" w:cs="仿宋" w:hint="eastAsia"/>
          <w:spacing w:val="-6"/>
          <w:sz w:val="28"/>
          <w:szCs w:val="28"/>
        </w:rPr>
        <w:t>明确了“健康和润、勤勉和乐、真诚和爱”的德育目标和</w:t>
      </w:r>
      <w:r>
        <w:rPr>
          <w:rFonts w:ascii="仿宋" w:eastAsia="仿宋" w:hAnsi="仿宋" w:cs="仿宋"/>
          <w:spacing w:val="-6"/>
          <w:sz w:val="28"/>
          <w:szCs w:val="28"/>
        </w:rPr>
        <w:t>“以和为贵、以和为美”</w:t>
      </w:r>
      <w:r>
        <w:rPr>
          <w:rFonts w:ascii="仿宋" w:eastAsia="仿宋" w:hAnsi="仿宋" w:cs="仿宋" w:hint="eastAsia"/>
          <w:spacing w:val="-6"/>
          <w:sz w:val="28"/>
          <w:szCs w:val="28"/>
        </w:rPr>
        <w:t>的</w:t>
      </w:r>
      <w:r>
        <w:rPr>
          <w:rFonts w:ascii="仿宋" w:eastAsia="仿宋" w:hAnsi="仿宋" w:cs="仿宋"/>
          <w:spacing w:val="-6"/>
          <w:sz w:val="28"/>
          <w:szCs w:val="28"/>
        </w:rPr>
        <w:t>课程理念， 从“佳国和情、佳智</w:t>
      </w:r>
      <w:r>
        <w:rPr>
          <w:rFonts w:ascii="仿宋" w:eastAsia="仿宋" w:hAnsi="仿宋" w:cs="仿宋" w:hint="eastAsia"/>
          <w:spacing w:val="-6"/>
          <w:sz w:val="28"/>
          <w:szCs w:val="28"/>
        </w:rPr>
        <w:t>和</w:t>
      </w:r>
      <w:r>
        <w:rPr>
          <w:rFonts w:ascii="仿宋" w:eastAsia="仿宋" w:hAnsi="仿宋" w:cs="仿宋"/>
          <w:spacing w:val="-6"/>
          <w:sz w:val="28"/>
          <w:szCs w:val="28"/>
        </w:rPr>
        <w:t>生、佳健和长、佳艺和美、佳活和育”</w:t>
      </w:r>
      <w:r>
        <w:rPr>
          <w:rFonts w:ascii="仿宋" w:eastAsia="仿宋" w:hAnsi="仿宋" w:cs="仿宋"/>
          <w:spacing w:val="-6"/>
          <w:sz w:val="28"/>
          <w:szCs w:val="28"/>
        </w:rPr>
        <w:lastRenderedPageBreak/>
        <w:t>五育融合的维度着手, 对“和美”课程进行整合和重构</w:t>
      </w:r>
      <w:r>
        <w:rPr>
          <w:rFonts w:ascii="仿宋" w:eastAsia="仿宋" w:hAnsi="仿宋" w:cs="仿宋" w:hint="eastAsia"/>
          <w:spacing w:val="-6"/>
          <w:sz w:val="28"/>
          <w:szCs w:val="28"/>
        </w:rPr>
        <w:t>，积极倡导“四性三化”课堂特色，</w:t>
      </w:r>
      <w:r>
        <w:rPr>
          <w:rFonts w:ascii="仿宋" w:eastAsia="仿宋" w:hAnsi="仿宋" w:cs="仿宋"/>
          <w:spacing w:val="-6"/>
          <w:sz w:val="28"/>
          <w:szCs w:val="28"/>
        </w:rPr>
        <w:t>通过“共创·共享·共育”，形成“数字化赋能科学教育”的学科建设特色</w:t>
      </w:r>
      <w:r>
        <w:rPr>
          <w:rFonts w:ascii="仿宋" w:eastAsia="仿宋" w:hAnsi="仿宋" w:cs="仿宋" w:hint="eastAsia"/>
          <w:spacing w:val="-6"/>
          <w:sz w:val="28"/>
          <w:szCs w:val="28"/>
        </w:rPr>
        <w:t>，实现了育人方式的变革。重视</w:t>
      </w:r>
      <w:r>
        <w:rPr>
          <w:rFonts w:ascii="仿宋" w:eastAsia="仿宋" w:hAnsi="仿宋" w:cs="仿宋"/>
          <w:spacing w:val="-6"/>
          <w:sz w:val="28"/>
          <w:szCs w:val="28"/>
        </w:rPr>
        <w:t>推进教师队伍</w:t>
      </w:r>
      <w:r>
        <w:rPr>
          <w:rFonts w:ascii="仿宋" w:eastAsia="仿宋" w:hAnsi="仿宋" w:cs="仿宋" w:hint="eastAsia"/>
          <w:spacing w:val="-6"/>
          <w:sz w:val="28"/>
          <w:szCs w:val="28"/>
        </w:rPr>
        <w:t>的</w:t>
      </w:r>
      <w:r>
        <w:rPr>
          <w:rFonts w:ascii="仿宋" w:eastAsia="仿宋" w:hAnsi="仿宋" w:cs="仿宋"/>
          <w:spacing w:val="-6"/>
          <w:sz w:val="28"/>
          <w:szCs w:val="28"/>
        </w:rPr>
        <w:t>专业发展，</w:t>
      </w:r>
      <w:r>
        <w:rPr>
          <w:rFonts w:ascii="仿宋" w:eastAsia="仿宋" w:hAnsi="仿宋" w:cs="仿宋" w:hint="eastAsia"/>
          <w:spacing w:val="-6"/>
          <w:sz w:val="28"/>
          <w:szCs w:val="28"/>
        </w:rPr>
        <w:t>积极改善办学条件，切实保障教育教学的有效实施。</w:t>
      </w:r>
    </w:p>
    <w:p w:rsidR="00E20C6B" w:rsidRDefault="00BD5FDF" w:rsidP="00B02AB6">
      <w:pPr>
        <w:pStyle w:val="a0"/>
        <w:ind w:firstLine="536"/>
        <w:rPr>
          <w:rFonts w:ascii="仿宋" w:eastAsia="仿宋" w:hAnsi="仿宋" w:cs="仿宋"/>
          <w:spacing w:val="-6"/>
          <w:sz w:val="28"/>
          <w:szCs w:val="28"/>
        </w:rPr>
      </w:pPr>
      <w:r>
        <w:rPr>
          <w:rFonts w:ascii="仿宋" w:eastAsia="仿宋" w:hAnsi="仿宋" w:cs="仿宋"/>
          <w:spacing w:val="-6"/>
          <w:sz w:val="28"/>
          <w:szCs w:val="28"/>
        </w:rPr>
        <w:t>学校先后获得</w:t>
      </w:r>
      <w:r>
        <w:rPr>
          <w:rFonts w:ascii="仿宋" w:eastAsia="仿宋" w:hAnsi="仿宋" w:cs="仿宋" w:hint="eastAsia"/>
          <w:spacing w:val="-6"/>
          <w:sz w:val="28"/>
          <w:szCs w:val="28"/>
        </w:rPr>
        <w:t>上海</w:t>
      </w:r>
      <w:r>
        <w:rPr>
          <w:rFonts w:ascii="仿宋" w:eastAsia="仿宋" w:hAnsi="仿宋" w:cs="仿宋"/>
          <w:spacing w:val="-6"/>
          <w:sz w:val="28"/>
          <w:szCs w:val="28"/>
        </w:rPr>
        <w:t>市家庭教育示范校、</w:t>
      </w:r>
      <w:r>
        <w:rPr>
          <w:rFonts w:ascii="仿宋" w:eastAsia="仿宋" w:hAnsi="仿宋" w:cs="仿宋" w:hint="eastAsia"/>
          <w:spacing w:val="-6"/>
          <w:sz w:val="28"/>
          <w:szCs w:val="28"/>
        </w:rPr>
        <w:t>上海</w:t>
      </w:r>
      <w:r>
        <w:rPr>
          <w:rFonts w:ascii="仿宋" w:eastAsia="仿宋" w:hAnsi="仿宋" w:cs="仿宋"/>
          <w:spacing w:val="-6"/>
          <w:sz w:val="28"/>
          <w:szCs w:val="28"/>
        </w:rPr>
        <w:t>市“十三五”家庭教育指导实验基地、</w:t>
      </w:r>
      <w:r>
        <w:rPr>
          <w:rFonts w:ascii="仿宋" w:eastAsia="仿宋" w:hAnsi="仿宋" w:cs="仿宋" w:hint="eastAsia"/>
          <w:spacing w:val="-6"/>
          <w:sz w:val="28"/>
          <w:szCs w:val="28"/>
        </w:rPr>
        <w:t>上海</w:t>
      </w:r>
      <w:r>
        <w:rPr>
          <w:rFonts w:ascii="仿宋" w:eastAsia="仿宋" w:hAnsi="仿宋" w:cs="仿宋"/>
          <w:spacing w:val="-6"/>
          <w:sz w:val="28"/>
          <w:szCs w:val="28"/>
        </w:rPr>
        <w:t>市安全文明校园、</w:t>
      </w:r>
      <w:r>
        <w:rPr>
          <w:rFonts w:ascii="仿宋" w:eastAsia="仿宋" w:hAnsi="仿宋" w:cs="仿宋" w:hint="eastAsia"/>
          <w:spacing w:val="-6"/>
          <w:sz w:val="28"/>
          <w:szCs w:val="28"/>
        </w:rPr>
        <w:t>上海</w:t>
      </w:r>
      <w:r>
        <w:rPr>
          <w:rFonts w:ascii="仿宋" w:eastAsia="仿宋" w:hAnsi="仿宋" w:cs="仿宋"/>
          <w:spacing w:val="-6"/>
          <w:sz w:val="28"/>
          <w:szCs w:val="28"/>
        </w:rPr>
        <w:t>市依法治校示范校、</w:t>
      </w:r>
      <w:r>
        <w:rPr>
          <w:rFonts w:ascii="仿宋" w:eastAsia="仿宋" w:hAnsi="仿宋" w:cs="仿宋" w:hint="eastAsia"/>
          <w:spacing w:val="-6"/>
          <w:sz w:val="28"/>
          <w:szCs w:val="28"/>
        </w:rPr>
        <w:t>上海</w:t>
      </w:r>
      <w:r>
        <w:rPr>
          <w:rFonts w:ascii="仿宋" w:eastAsia="仿宋" w:hAnsi="仿宋" w:cs="仿宋"/>
          <w:spacing w:val="-6"/>
          <w:sz w:val="28"/>
          <w:szCs w:val="28"/>
        </w:rPr>
        <w:t>市绿色学校、</w:t>
      </w:r>
      <w:r>
        <w:rPr>
          <w:rFonts w:ascii="仿宋" w:eastAsia="仿宋" w:hAnsi="仿宋" w:cs="仿宋" w:hint="eastAsia"/>
          <w:spacing w:val="-6"/>
          <w:sz w:val="28"/>
          <w:szCs w:val="28"/>
        </w:rPr>
        <w:t>上海</w:t>
      </w:r>
      <w:r>
        <w:rPr>
          <w:rFonts w:ascii="仿宋" w:eastAsia="仿宋" w:hAnsi="仿宋" w:cs="仿宋"/>
          <w:spacing w:val="-6"/>
          <w:sz w:val="28"/>
          <w:szCs w:val="28"/>
        </w:rPr>
        <w:t>市心理健康教育达标校、</w:t>
      </w:r>
      <w:r>
        <w:rPr>
          <w:rFonts w:ascii="仿宋" w:eastAsia="仿宋" w:hAnsi="仿宋" w:cs="仿宋" w:hint="eastAsia"/>
          <w:spacing w:val="-6"/>
          <w:sz w:val="28"/>
          <w:szCs w:val="28"/>
        </w:rPr>
        <w:t>青浦</w:t>
      </w:r>
      <w:r>
        <w:rPr>
          <w:rFonts w:ascii="仿宋" w:eastAsia="仿宋" w:hAnsi="仿宋" w:cs="仿宋"/>
          <w:spacing w:val="-6"/>
          <w:sz w:val="28"/>
          <w:szCs w:val="28"/>
        </w:rPr>
        <w:t>区示范性文明校园、</w:t>
      </w:r>
      <w:r>
        <w:rPr>
          <w:rFonts w:ascii="仿宋" w:eastAsia="仿宋" w:hAnsi="仿宋" w:cs="仿宋" w:hint="eastAsia"/>
          <w:spacing w:val="-6"/>
          <w:sz w:val="28"/>
          <w:szCs w:val="28"/>
        </w:rPr>
        <w:t>青浦</w:t>
      </w:r>
      <w:r>
        <w:rPr>
          <w:rFonts w:ascii="仿宋" w:eastAsia="仿宋" w:hAnsi="仿宋" w:cs="仿宋"/>
          <w:spacing w:val="-6"/>
          <w:sz w:val="28"/>
          <w:szCs w:val="28"/>
        </w:rPr>
        <w:t>区行为规范四星级学校、</w:t>
      </w:r>
      <w:r>
        <w:rPr>
          <w:rFonts w:ascii="仿宋" w:eastAsia="仿宋" w:hAnsi="仿宋" w:cs="仿宋" w:hint="eastAsia"/>
          <w:spacing w:val="-6"/>
          <w:sz w:val="28"/>
          <w:szCs w:val="28"/>
        </w:rPr>
        <w:t>青浦</w:t>
      </w:r>
      <w:r>
        <w:rPr>
          <w:rFonts w:ascii="仿宋" w:eastAsia="仿宋" w:hAnsi="仿宋" w:cs="仿宋"/>
          <w:spacing w:val="-6"/>
          <w:sz w:val="28"/>
          <w:szCs w:val="28"/>
        </w:rPr>
        <w:t>区教师发展示范校、</w:t>
      </w:r>
      <w:r>
        <w:rPr>
          <w:rFonts w:ascii="仿宋" w:eastAsia="仿宋" w:hAnsi="仿宋" w:cs="仿宋" w:hint="eastAsia"/>
          <w:spacing w:val="-6"/>
          <w:sz w:val="28"/>
          <w:szCs w:val="28"/>
        </w:rPr>
        <w:t>青浦</w:t>
      </w:r>
      <w:r>
        <w:rPr>
          <w:rFonts w:ascii="仿宋" w:eastAsia="仿宋" w:hAnsi="仿宋" w:cs="仿宋"/>
          <w:spacing w:val="-6"/>
          <w:sz w:val="28"/>
          <w:szCs w:val="28"/>
        </w:rPr>
        <w:t>区科技教育特色校</w:t>
      </w:r>
      <w:r>
        <w:rPr>
          <w:rFonts w:ascii="仿宋" w:eastAsia="仿宋" w:hAnsi="仿宋" w:cs="仿宋" w:hint="eastAsia"/>
          <w:spacing w:val="-6"/>
          <w:sz w:val="28"/>
          <w:szCs w:val="28"/>
        </w:rPr>
        <w:t>和</w:t>
      </w:r>
      <w:r>
        <w:rPr>
          <w:rFonts w:ascii="仿宋" w:eastAsia="仿宋" w:hAnsi="仿宋" w:cs="仿宋"/>
          <w:spacing w:val="-6"/>
          <w:sz w:val="28"/>
          <w:szCs w:val="28"/>
        </w:rPr>
        <w:t>艺术教育特色校等荣誉称号。</w:t>
      </w:r>
    </w:p>
    <w:p w:rsidR="00E20C6B" w:rsidRDefault="00E20C6B" w:rsidP="00B02AB6">
      <w:pPr>
        <w:pStyle w:val="a0"/>
      </w:pPr>
    </w:p>
    <w:p w:rsidR="00E20C6B" w:rsidRDefault="00BD5FDF" w:rsidP="00B02AB6">
      <w:pPr>
        <w:snapToGrid w:val="0"/>
        <w:spacing w:line="360" w:lineRule="auto"/>
        <w:ind w:firstLineChars="200" w:firstLine="600"/>
        <w:outlineLvl w:val="0"/>
        <w:rPr>
          <w:rFonts w:ascii="黑体" w:eastAsia="黑体" w:hAnsi="黑体"/>
          <w:bCs/>
          <w:color w:val="000000"/>
          <w:sz w:val="30"/>
          <w:szCs w:val="30"/>
        </w:rPr>
      </w:pPr>
      <w:r>
        <w:rPr>
          <w:rFonts w:ascii="黑体" w:eastAsia="黑体" w:hAnsi="黑体" w:hint="eastAsia"/>
          <w:bCs/>
          <w:color w:val="000000"/>
          <w:sz w:val="30"/>
          <w:szCs w:val="30"/>
        </w:rPr>
        <w:t>二、主要的工作与成效</w:t>
      </w:r>
    </w:p>
    <w:p w:rsidR="00E20C6B" w:rsidRDefault="00BD5FDF" w:rsidP="00B02AB6">
      <w:pPr>
        <w:snapToGrid w:val="0"/>
        <w:spacing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（一）学校治理</w:t>
      </w:r>
    </w:p>
    <w:p w:rsidR="00E20C6B" w:rsidRDefault="00BD5FDF" w:rsidP="00B02AB6">
      <w:pPr>
        <w:pStyle w:val="1"/>
        <w:spacing w:line="360" w:lineRule="auto"/>
        <w:ind w:firstLine="561"/>
        <w:rPr>
          <w:rFonts w:ascii="华文仿宋" w:eastAsia="华文仿宋" w:hAnsi="华文仿宋"/>
          <w:sz w:val="28"/>
          <w:szCs w:val="28"/>
        </w:rPr>
      </w:pPr>
      <w:r>
        <w:rPr>
          <w:rFonts w:ascii="华文仿宋" w:eastAsia="华文仿宋" w:hAnsi="华文仿宋" w:hint="eastAsia"/>
          <w:b/>
          <w:bCs/>
          <w:sz w:val="28"/>
          <w:szCs w:val="28"/>
        </w:rPr>
        <w:t>1</w:t>
      </w:r>
      <w:r w:rsidR="00AD7D42">
        <w:rPr>
          <w:rFonts w:ascii="华文仿宋" w:eastAsia="华文仿宋" w:hAnsi="华文仿宋" w:hint="eastAsia"/>
          <w:b/>
          <w:bCs/>
          <w:sz w:val="28"/>
          <w:szCs w:val="28"/>
        </w:rPr>
        <w:t>.</w:t>
      </w:r>
      <w:r>
        <w:rPr>
          <w:rFonts w:ascii="华文仿宋" w:eastAsia="华文仿宋" w:hAnsi="华文仿宋" w:hint="eastAsia"/>
          <w:b/>
          <w:bCs/>
          <w:sz w:val="28"/>
          <w:szCs w:val="28"/>
        </w:rPr>
        <w:t>重视党建引领，明确办学方向，落实育人目标</w:t>
      </w:r>
    </w:p>
    <w:p w:rsidR="00E20C6B" w:rsidRDefault="00BD5FDF" w:rsidP="00B02AB6">
      <w:pPr>
        <w:spacing w:line="360" w:lineRule="auto"/>
        <w:ind w:firstLineChars="200" w:firstLine="560"/>
        <w:rPr>
          <w:rFonts w:ascii="微软雅黑" w:hAnsi="微软雅黑"/>
        </w:rPr>
      </w:pPr>
      <w:r>
        <w:rPr>
          <w:rFonts w:ascii="仿宋" w:eastAsia="仿宋" w:hAnsi="仿宋" w:cs="仿宋" w:hint="eastAsia"/>
          <w:sz w:val="28"/>
          <w:szCs w:val="28"/>
        </w:rPr>
        <w:t>学校非常重视党建引领作用，</w:t>
      </w:r>
      <w:r>
        <w:rPr>
          <w:rFonts w:ascii="仿宋" w:eastAsia="仿宋" w:hAnsi="仿宋" w:cs="仿宋"/>
          <w:kern w:val="0"/>
          <w:sz w:val="28"/>
          <w:szCs w:val="28"/>
        </w:rPr>
        <w:t>落实党组织领导的校长负责制，形成了基于校情</w:t>
      </w:r>
      <w:r>
        <w:rPr>
          <w:rFonts w:ascii="仿宋" w:eastAsia="仿宋" w:hAnsi="仿宋" w:cs="仿宋" w:hint="eastAsia"/>
          <w:kern w:val="0"/>
          <w:sz w:val="28"/>
          <w:szCs w:val="28"/>
        </w:rPr>
        <w:t>的《佳禾小学党组织领导的校长负责制 1+2 文件》，制定并完善学校 章程、发展规划、规章制度，明确办学理念和办学目标；校训和“三风”凸显办学理念，</w:t>
      </w:r>
      <w:r>
        <w:rPr>
          <w:rFonts w:ascii="仿宋" w:eastAsia="仿宋" w:hAnsi="仿宋" w:cs="仿宋" w:hint="eastAsia"/>
          <w:sz w:val="28"/>
          <w:szCs w:val="28"/>
        </w:rPr>
        <w:t>逐步清晰学校治理结构和内部运行机制，</w:t>
      </w:r>
      <w:r>
        <w:rPr>
          <w:rFonts w:ascii="仿宋" w:eastAsia="仿宋" w:hAnsi="仿宋" w:cs="仿宋"/>
          <w:kern w:val="0"/>
          <w:sz w:val="28"/>
          <w:szCs w:val="28"/>
        </w:rPr>
        <w:t>规范中</w:t>
      </w:r>
      <w:r>
        <w:rPr>
          <w:rFonts w:ascii="仿宋" w:eastAsia="仿宋" w:hAnsi="仿宋" w:cs="仿宋" w:hint="eastAsia"/>
          <w:kern w:val="0"/>
          <w:sz w:val="28"/>
          <w:szCs w:val="28"/>
        </w:rPr>
        <w:t>层岗位设置、干部管理、干部提任程序和党员发展程序。</w:t>
      </w:r>
      <w:r>
        <w:rPr>
          <w:rFonts w:ascii="仿宋" w:eastAsia="仿宋" w:hAnsi="仿宋" w:cs="仿宋"/>
          <w:kern w:val="0"/>
          <w:sz w:val="28"/>
          <w:szCs w:val="28"/>
        </w:rPr>
        <w:t>充分发挥党组织的战斗堡垒作用和</w:t>
      </w:r>
      <w:r>
        <w:rPr>
          <w:rFonts w:ascii="仿宋" w:eastAsia="仿宋" w:hAnsi="仿宋" w:cs="仿宋" w:hint="eastAsia"/>
          <w:kern w:val="0"/>
          <w:sz w:val="28"/>
          <w:szCs w:val="28"/>
        </w:rPr>
        <w:t>党员干部先锋模范作用，</w:t>
      </w:r>
      <w:r>
        <w:rPr>
          <w:rFonts w:ascii="仿宋" w:eastAsia="仿宋" w:hAnsi="仿宋" w:cs="仿宋" w:hint="eastAsia"/>
          <w:sz w:val="28"/>
          <w:szCs w:val="28"/>
        </w:rPr>
        <w:t>深入开展师德师风专题教育。</w:t>
      </w:r>
    </w:p>
    <w:p w:rsidR="00E20C6B" w:rsidRDefault="00BD5FDF" w:rsidP="00B02AB6">
      <w:pPr>
        <w:spacing w:line="360" w:lineRule="auto"/>
        <w:ind w:firstLineChars="200" w:firstLine="560"/>
        <w:rPr>
          <w:rFonts w:ascii="华文仿宋" w:eastAsia="华文仿宋" w:hAnsi="华文仿宋"/>
          <w:sz w:val="28"/>
          <w:szCs w:val="28"/>
        </w:rPr>
      </w:pPr>
      <w:r>
        <w:rPr>
          <w:rFonts w:ascii="仿宋" w:eastAsia="仿宋" w:hAnsi="仿宋" w:cs="仿宋"/>
          <w:kern w:val="0"/>
          <w:sz w:val="28"/>
          <w:szCs w:val="28"/>
        </w:rPr>
        <w:t>学校以培育“健</w:t>
      </w:r>
      <w:r>
        <w:rPr>
          <w:rFonts w:ascii="仿宋" w:eastAsia="仿宋" w:hAnsi="仿宋" w:cs="仿宋" w:hint="eastAsia"/>
          <w:kern w:val="0"/>
          <w:sz w:val="28"/>
          <w:szCs w:val="28"/>
        </w:rPr>
        <w:t>身心、乐思问、会创新、尚佳趣、达和合”的新时代小公民为育人目标，制定《佳禾小学落实中小学德育工作指南校本实施方案》，建立“和美少年成长记”评价机制，将学校德育课程资源、</w:t>
      </w:r>
      <w:r>
        <w:rPr>
          <w:rFonts w:ascii="仿宋" w:eastAsia="仿宋" w:hAnsi="仿宋" w:cs="仿宋" w:hint="eastAsia"/>
          <w:kern w:val="0"/>
          <w:sz w:val="28"/>
          <w:szCs w:val="28"/>
        </w:rPr>
        <w:lastRenderedPageBreak/>
        <w:t>德育活动平台和德育实践评价进行统整，各类德育专题教育和学生行规教育有机融合，</w:t>
      </w:r>
      <w:r>
        <w:rPr>
          <w:rFonts w:ascii="仿宋" w:eastAsia="仿宋" w:hAnsi="仿宋" w:cs="仿宋"/>
          <w:kern w:val="0"/>
          <w:sz w:val="28"/>
          <w:szCs w:val="28"/>
        </w:rPr>
        <w:t>形成课堂教育、环境熏陶、社会实践、班队活动相</w:t>
      </w:r>
      <w:r>
        <w:rPr>
          <w:rFonts w:ascii="仿宋" w:eastAsia="仿宋" w:hAnsi="仿宋" w:cs="仿宋" w:hint="eastAsia"/>
          <w:kern w:val="0"/>
          <w:sz w:val="28"/>
          <w:szCs w:val="28"/>
        </w:rPr>
        <w:t>融互补的全员、全程、全方位的育人格局，</w:t>
      </w:r>
      <w:r>
        <w:rPr>
          <w:rFonts w:ascii="仿宋" w:eastAsia="仿宋" w:hAnsi="仿宋" w:cs="仿宋" w:hint="eastAsia"/>
          <w:sz w:val="28"/>
          <w:szCs w:val="28"/>
        </w:rPr>
        <w:t>促进学生全面发展。</w:t>
      </w:r>
    </w:p>
    <w:p w:rsidR="00E20C6B" w:rsidRDefault="00AD7D42" w:rsidP="00AD7D42">
      <w:pPr>
        <w:pStyle w:val="1"/>
        <w:spacing w:line="360" w:lineRule="auto"/>
        <w:ind w:left="561" w:firstLineChars="0" w:firstLine="0"/>
        <w:rPr>
          <w:rFonts w:ascii="华文仿宋" w:eastAsia="华文仿宋" w:hAnsi="华文仿宋"/>
          <w:b/>
          <w:bCs/>
          <w:sz w:val="28"/>
          <w:szCs w:val="28"/>
        </w:rPr>
      </w:pPr>
      <w:r>
        <w:rPr>
          <w:rFonts w:ascii="华文仿宋" w:eastAsia="华文仿宋" w:hAnsi="华文仿宋" w:hint="eastAsia"/>
          <w:b/>
          <w:bCs/>
          <w:sz w:val="28"/>
          <w:szCs w:val="28"/>
        </w:rPr>
        <w:t>2.</w:t>
      </w:r>
      <w:r w:rsidR="00BD5FDF">
        <w:rPr>
          <w:rFonts w:ascii="华文仿宋" w:eastAsia="华文仿宋" w:hAnsi="华文仿宋" w:hint="eastAsia"/>
          <w:b/>
          <w:bCs/>
          <w:sz w:val="28"/>
          <w:szCs w:val="28"/>
        </w:rPr>
        <w:t>关注制度建设，落实规划引领，提高依法治校效度</w:t>
      </w:r>
    </w:p>
    <w:p w:rsidR="00E20C6B" w:rsidRDefault="00BD5FDF" w:rsidP="00B02AB6">
      <w:pPr>
        <w:pStyle w:val="1"/>
        <w:spacing w:line="360" w:lineRule="auto"/>
        <w:ind w:firstLine="560"/>
        <w:rPr>
          <w:rFonts w:ascii="微软雅黑" w:hAnsi="微软雅黑"/>
          <w:sz w:val="24"/>
          <w:szCs w:val="24"/>
        </w:rPr>
      </w:pPr>
      <w:r>
        <w:rPr>
          <w:rFonts w:ascii="仿宋" w:eastAsia="仿宋" w:hAnsi="仿宋" w:cs="仿宋" w:hint="eastAsia"/>
          <w:sz w:val="28"/>
          <w:szCs w:val="28"/>
        </w:rPr>
        <w:t>学校重视制度建设，依法修订完善了《佳禾小学章程》，逐步完善构建以章程为核心的学校内部规章制度体系，校内各类规章制度比较健全，对制度的“立、改、废”程序进行了规范，从调查问卷和访谈了解到制度执行是有力有效的。学校以十四五发展规划为引领，明确学校发展目标和各领域、重点项目、办学特色发展目标，发展规划与学校学期工作计划、部门领域工作计划之间具有关联性，有序推进规划的实施。</w:t>
      </w:r>
    </w:p>
    <w:p w:rsidR="00E20C6B" w:rsidRDefault="00BD5FDF" w:rsidP="00B02AB6">
      <w:pPr>
        <w:pStyle w:val="a0"/>
        <w:ind w:firstLine="560"/>
      </w:pPr>
      <w:r>
        <w:rPr>
          <w:rFonts w:ascii="仿宋" w:eastAsia="仿宋" w:hAnsi="仿宋" w:cs="仿宋" w:hint="eastAsia"/>
          <w:sz w:val="28"/>
          <w:szCs w:val="28"/>
        </w:rPr>
        <w:t>学校积极制定数字化转型实施方案，创设数字化转型硬件设备和环境，通过多种途径提升教师信息技术应用能力，努力实现信息技术和教育教学的深度融合，发挥信息化在学校教育管理中的作用。学校还积极构建学校、家庭、社会“三位一体”共育机制，学生、家长、社区对学校规范办学和办学质量满意度高。</w:t>
      </w:r>
    </w:p>
    <w:p w:rsidR="00E20C6B" w:rsidRDefault="00BD5FDF" w:rsidP="00B02AB6">
      <w:pPr>
        <w:snapToGrid w:val="0"/>
        <w:spacing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（二）德育文化</w:t>
      </w:r>
    </w:p>
    <w:p w:rsidR="00E20C6B" w:rsidRDefault="00BD5FDF" w:rsidP="00B02AB6">
      <w:pPr>
        <w:pStyle w:val="1"/>
        <w:spacing w:line="360" w:lineRule="auto"/>
        <w:ind w:firstLine="562"/>
        <w:rPr>
          <w:rFonts w:ascii="仿宋" w:eastAsia="仿宋" w:hAnsi="仿宋" w:cs="仿宋"/>
          <w:b/>
          <w:sz w:val="28"/>
          <w:szCs w:val="28"/>
        </w:rPr>
      </w:pPr>
      <w:r>
        <w:rPr>
          <w:rFonts w:ascii="仿宋" w:eastAsia="仿宋" w:hAnsi="仿宋" w:cs="仿宋" w:hint="eastAsia"/>
          <w:b/>
          <w:sz w:val="28"/>
          <w:szCs w:val="28"/>
        </w:rPr>
        <w:t>1</w:t>
      </w:r>
      <w:r w:rsidR="00AD7D42">
        <w:rPr>
          <w:rFonts w:ascii="仿宋" w:eastAsia="仿宋" w:hAnsi="仿宋" w:cs="仿宋" w:hint="eastAsia"/>
          <w:b/>
          <w:sz w:val="28"/>
          <w:szCs w:val="28"/>
        </w:rPr>
        <w:t>.</w:t>
      </w:r>
      <w:r>
        <w:rPr>
          <w:rFonts w:ascii="仿宋" w:eastAsia="仿宋" w:hAnsi="仿宋" w:cs="仿宋" w:hint="eastAsia"/>
          <w:b/>
          <w:sz w:val="28"/>
          <w:szCs w:val="28"/>
        </w:rPr>
        <w:t>立足全面发展，培育“和美少年”</w:t>
      </w:r>
    </w:p>
    <w:p w:rsidR="00E20C6B" w:rsidRDefault="00BD5FDF" w:rsidP="00B02AB6">
      <w:pPr>
        <w:pStyle w:val="1"/>
        <w:spacing w:line="360" w:lineRule="auto"/>
        <w:ind w:firstLine="560"/>
        <w:rPr>
          <w:rFonts w:ascii="仿宋" w:eastAsia="仿宋" w:hAnsi="仿宋" w:cs="仿宋"/>
          <w:sz w:val="28"/>
          <w:szCs w:val="28"/>
        </w:rPr>
      </w:pPr>
      <w:r>
        <w:rPr>
          <w:rFonts w:ascii="仿宋" w:eastAsia="仿宋" w:hAnsi="仿宋" w:cs="仿宋" w:hint="eastAsia"/>
          <w:sz w:val="28"/>
          <w:szCs w:val="28"/>
        </w:rPr>
        <w:t>学校基于孩子的身心发展特点，建立《各年级基础行为习惯养成要求》，强化学生日常行为规范教育，并将各类专题教育和各种德育活动与学生行规教育相融合，有效促进了学生良好道德情操的养成，学校被评为区四星级行为规范示范校。学校获得（2020-2022 学年）青浦区学校德育综改评审 A 级。</w:t>
      </w:r>
    </w:p>
    <w:p w:rsidR="00E20C6B" w:rsidRDefault="00BD5FDF" w:rsidP="00B02AB6">
      <w:pPr>
        <w:pStyle w:val="1"/>
        <w:spacing w:line="360" w:lineRule="auto"/>
        <w:ind w:firstLine="560"/>
        <w:rPr>
          <w:rFonts w:ascii="仿宋" w:eastAsia="仿宋" w:hAnsi="仿宋" w:cs="仿宋"/>
          <w:sz w:val="28"/>
          <w:szCs w:val="28"/>
        </w:rPr>
      </w:pPr>
      <w:r>
        <w:rPr>
          <w:rFonts w:ascii="仿宋" w:eastAsia="仿宋" w:hAnsi="仿宋" w:cs="仿宋" w:hint="eastAsia"/>
          <w:sz w:val="28"/>
          <w:szCs w:val="28"/>
        </w:rPr>
        <w:t>学校坚持“以体育智、以体育心”，强化“射箭、篮球、游泳、长</w:t>
      </w:r>
      <w:r>
        <w:rPr>
          <w:rFonts w:ascii="仿宋" w:eastAsia="仿宋" w:hAnsi="仿宋" w:cs="仿宋" w:hint="eastAsia"/>
          <w:sz w:val="28"/>
          <w:szCs w:val="28"/>
        </w:rPr>
        <w:lastRenderedPageBreak/>
        <w:t>跑”等体育特色项目建设，积极营造强体健身的氛围，学生在寒暑假也能做到每天锻炼不少于1小时。学校建立了“三位一体”心理健康教育网络和协作机制，将心理健康教育活动课纳入学校课程体系，开展了一系列形式多样、内容丰富的校内外心理健康教育活动。学校被授予上海市“中华传统体 育项目”进校园试点学校，被评为上海市心理健康教育达标校。</w:t>
      </w:r>
    </w:p>
    <w:p w:rsidR="00E20C6B" w:rsidRDefault="00BD5FDF" w:rsidP="00B02AB6">
      <w:pPr>
        <w:pStyle w:val="1"/>
        <w:spacing w:line="360" w:lineRule="auto"/>
        <w:ind w:firstLine="560"/>
        <w:rPr>
          <w:rFonts w:ascii="仿宋" w:eastAsia="仿宋" w:hAnsi="仿宋" w:cs="仿宋"/>
          <w:sz w:val="28"/>
          <w:szCs w:val="28"/>
        </w:rPr>
      </w:pPr>
      <w:r>
        <w:rPr>
          <w:rFonts w:ascii="仿宋" w:eastAsia="仿宋" w:hAnsi="仿宋" w:cs="仿宋" w:hint="eastAsia"/>
          <w:sz w:val="28"/>
          <w:szCs w:val="28"/>
        </w:rPr>
        <w:t>学校重视学业发展，积极探索以提升学生核心素养为目标的学习活动。通过开展各类活动，提升学生自主学习和合作学习的意识；通过项目化学习和实施，提高学生解决问题的能力；通过设置各类科技课程，打造科技创新类社团，培养学生的创新意识；通过运用互联网获得相关信息，引导学生主动适应“互联网+”、人工智能等信息化学习趋势。在《2022上海市中小学学业质量绿色指标综合评价》测试中，学校四年级学生学业标准达成度均</w:t>
      </w:r>
      <w:r>
        <w:rPr>
          <w:rFonts w:ascii="仿宋" w:eastAsia="仿宋" w:hAnsi="仿宋" w:cs="仿宋"/>
          <w:sz w:val="28"/>
          <w:szCs w:val="28"/>
        </w:rPr>
        <w:t>达到国家规定的义务教育课程学业质量标准要求</w:t>
      </w:r>
      <w:r>
        <w:rPr>
          <w:rFonts w:ascii="仿宋" w:eastAsia="仿宋" w:hAnsi="仿宋" w:cs="仿宋" w:hint="eastAsia"/>
          <w:sz w:val="28"/>
          <w:szCs w:val="28"/>
        </w:rPr>
        <w:t>。</w:t>
      </w:r>
    </w:p>
    <w:p w:rsidR="00E20C6B" w:rsidRDefault="00BD5FDF" w:rsidP="00B02AB6">
      <w:pPr>
        <w:pStyle w:val="1"/>
        <w:spacing w:line="360" w:lineRule="auto"/>
        <w:ind w:firstLine="560"/>
        <w:rPr>
          <w:rFonts w:ascii="仿宋" w:eastAsia="仿宋" w:hAnsi="仿宋" w:cs="仿宋"/>
          <w:sz w:val="28"/>
          <w:szCs w:val="28"/>
        </w:rPr>
      </w:pPr>
      <w:r>
        <w:rPr>
          <w:rFonts w:ascii="仿宋" w:eastAsia="仿宋" w:hAnsi="仿宋" w:cs="仿宋" w:hint="eastAsia"/>
          <w:sz w:val="28"/>
          <w:szCs w:val="28"/>
        </w:rPr>
        <w:t>学校</w:t>
      </w:r>
      <w:r>
        <w:rPr>
          <w:rFonts w:ascii="仿宋" w:eastAsia="仿宋" w:hAnsi="仿宋" w:cs="仿宋"/>
          <w:sz w:val="28"/>
          <w:szCs w:val="28"/>
        </w:rPr>
        <w:t>积极</w:t>
      </w:r>
      <w:r>
        <w:rPr>
          <w:rFonts w:ascii="仿宋" w:eastAsia="仿宋" w:hAnsi="仿宋" w:cs="仿宋" w:hint="eastAsia"/>
          <w:sz w:val="28"/>
          <w:szCs w:val="28"/>
        </w:rPr>
        <w:t>构建</w:t>
      </w:r>
      <w:r>
        <w:rPr>
          <w:rFonts w:ascii="仿宋" w:eastAsia="仿宋" w:hAnsi="仿宋" w:cs="仿宋"/>
          <w:sz w:val="28"/>
          <w:szCs w:val="28"/>
        </w:rPr>
        <w:t>艺术类课程与资源体系，</w:t>
      </w:r>
      <w:r>
        <w:rPr>
          <w:rFonts w:ascii="仿宋" w:eastAsia="仿宋" w:hAnsi="仿宋" w:cs="仿宋" w:hint="eastAsia"/>
          <w:sz w:val="28"/>
          <w:szCs w:val="28"/>
        </w:rPr>
        <w:t>每年举办校园文化艺术节，组织学生积极参加校外艺术实践活动和各类艺术竞赛，引导学生参与各类艺术活动，激发学生参与艺术活动的兴趣和热情，丰富审美体验，开阔艺术视野，提高艺术素养。近3年来，师生市级获奖近20人次，区级获奖人次近百人，学校也多次获得优秀组织奖。</w:t>
      </w:r>
    </w:p>
    <w:p w:rsidR="00E20C6B" w:rsidRDefault="00BD5FDF" w:rsidP="00B02AB6">
      <w:pPr>
        <w:pStyle w:val="1"/>
        <w:spacing w:line="360" w:lineRule="auto"/>
        <w:ind w:firstLine="560"/>
        <w:rPr>
          <w:rFonts w:ascii="仿宋" w:eastAsia="仿宋" w:hAnsi="仿宋" w:cs="仿宋"/>
          <w:sz w:val="28"/>
          <w:szCs w:val="28"/>
        </w:rPr>
      </w:pPr>
      <w:r>
        <w:rPr>
          <w:rFonts w:ascii="仿宋" w:eastAsia="仿宋" w:hAnsi="仿宋" w:cs="仿宋" w:hint="eastAsia"/>
          <w:sz w:val="28"/>
          <w:szCs w:val="28"/>
        </w:rPr>
        <w:t>学校制定了劳动教育校本实施方案和《佳禾小学各年级学生家务劳动清单及评价表》，开发“校园”“家园”“社园”“耕园”劳动课程，开展“自理小达人”“班级小当家”“种植小能手”“公益小使者”等系列活动，做到“家家有清单，个个能自理”，有效丰富学生的劳动体验和</w:t>
      </w:r>
      <w:r>
        <w:rPr>
          <w:rFonts w:ascii="仿宋" w:eastAsia="仿宋" w:hAnsi="仿宋" w:cs="仿宋" w:hint="eastAsia"/>
          <w:sz w:val="28"/>
          <w:szCs w:val="28"/>
        </w:rPr>
        <w:lastRenderedPageBreak/>
        <w:t>经历，较好培养了学生劳动素养。学校的“绿色阳台”社团被评为青浦区特色项目。</w:t>
      </w:r>
    </w:p>
    <w:p w:rsidR="00E20C6B" w:rsidRDefault="00BD5FDF" w:rsidP="00B02AB6">
      <w:pPr>
        <w:pStyle w:val="1"/>
        <w:spacing w:line="360" w:lineRule="auto"/>
        <w:ind w:firstLine="560"/>
        <w:rPr>
          <w:rFonts w:ascii="仿宋" w:eastAsia="仿宋" w:hAnsi="仿宋" w:cs="仿宋"/>
          <w:sz w:val="28"/>
          <w:szCs w:val="28"/>
        </w:rPr>
      </w:pPr>
      <w:r>
        <w:rPr>
          <w:rFonts w:ascii="仿宋" w:eastAsia="仿宋" w:hAnsi="仿宋" w:cs="仿宋" w:hint="eastAsia"/>
          <w:sz w:val="28"/>
          <w:szCs w:val="28"/>
        </w:rPr>
        <w:t>学校以“培养兴趣，发展特长，展示价值”为目标，积极挖掘校内外资源，为学生提供多元选择和发展的机会，形成了不同学段衔接、分层分类的科学类课程群，利用课后服务时间开设了涵盖德智体美劳五育的60多门校本课程，激发学生的好奇心和想象力，培养勇于探究、敢于质疑。近3年来，获国家级奖2人次，市级获奖人次近百余人，区级获奖人次近二百余人，学校连续三届被评为青浦区科技特色学校。</w:t>
      </w:r>
    </w:p>
    <w:p w:rsidR="00E20C6B" w:rsidRDefault="00BD5FDF" w:rsidP="00B02AB6">
      <w:pPr>
        <w:pStyle w:val="1"/>
        <w:spacing w:line="360" w:lineRule="auto"/>
        <w:ind w:firstLine="562"/>
        <w:rPr>
          <w:rFonts w:ascii="仿宋" w:eastAsia="仿宋" w:hAnsi="仿宋" w:cs="仿宋"/>
          <w:b/>
          <w:sz w:val="28"/>
          <w:szCs w:val="28"/>
        </w:rPr>
      </w:pPr>
      <w:r>
        <w:rPr>
          <w:rFonts w:ascii="仿宋" w:eastAsia="仿宋" w:hAnsi="仿宋" w:cs="仿宋" w:hint="eastAsia"/>
          <w:b/>
          <w:sz w:val="28"/>
          <w:szCs w:val="28"/>
        </w:rPr>
        <w:t>2</w:t>
      </w:r>
      <w:r w:rsidR="00AD7D42">
        <w:rPr>
          <w:rFonts w:ascii="仿宋" w:eastAsia="仿宋" w:hAnsi="仿宋" w:cs="仿宋" w:hint="eastAsia"/>
          <w:b/>
          <w:sz w:val="28"/>
          <w:szCs w:val="28"/>
        </w:rPr>
        <w:t>.</w:t>
      </w:r>
      <w:r>
        <w:rPr>
          <w:rFonts w:ascii="仿宋" w:eastAsia="仿宋" w:hAnsi="仿宋" w:cs="仿宋" w:hint="eastAsia"/>
          <w:b/>
          <w:sz w:val="28"/>
          <w:szCs w:val="28"/>
        </w:rPr>
        <w:t>打造校园环境，彰显育人效能</w:t>
      </w:r>
    </w:p>
    <w:p w:rsidR="00E20C6B" w:rsidRDefault="00BD5FDF" w:rsidP="00B02AB6">
      <w:pPr>
        <w:pStyle w:val="1"/>
        <w:spacing w:line="360" w:lineRule="auto"/>
        <w:ind w:firstLine="560"/>
        <w:rPr>
          <w:rFonts w:ascii="仿宋" w:eastAsia="仿宋" w:hAnsi="仿宋" w:cs="仿宋"/>
          <w:sz w:val="28"/>
          <w:szCs w:val="28"/>
        </w:rPr>
      </w:pPr>
      <w:r>
        <w:rPr>
          <w:rFonts w:ascii="仿宋" w:eastAsia="仿宋" w:hAnsi="仿宋" w:cs="仿宋" w:hint="eastAsia"/>
          <w:sz w:val="28"/>
          <w:szCs w:val="28"/>
        </w:rPr>
        <w:t>学校文化建设力求让静物会说话、动态沁人心：校园布局简洁、美观，大厅画廊、校园橱窗、教室板报和楼梯走廊等空间场所积极营造校园文化氛围，潜移默化影响学生；</w:t>
      </w:r>
      <w:r>
        <w:rPr>
          <w:rFonts w:ascii="仿宋" w:eastAsia="仿宋" w:hAnsi="仿宋" w:cs="仿宋"/>
          <w:sz w:val="28"/>
          <w:szCs w:val="28"/>
        </w:rPr>
        <w:t>科技节、艺术节、运动会、长跑迎新综合活动、读书活动</w:t>
      </w:r>
      <w:r>
        <w:rPr>
          <w:rFonts w:ascii="仿宋" w:eastAsia="仿宋" w:hAnsi="仿宋" w:cs="仿宋" w:hint="eastAsia"/>
          <w:sz w:val="28"/>
          <w:szCs w:val="28"/>
        </w:rPr>
        <w:t>以及“和美教师”、“和美少 年”和“和美家长”的系列评选活动，使学生在活动中受到校园文化的熏陶。学校还注重班级文化建设，通过“温馨教室”创建活动，营造班级文化，有效培养学生热爱集体的品德和团结奋进的集体主义精神。积极利用区域内展馆、基地等各类教育资源，为学生提供社会实践机会和丰富的文化体验课程，拓宽学生视野，提升综合实践能力。</w:t>
      </w:r>
    </w:p>
    <w:p w:rsidR="00E20C6B" w:rsidRDefault="00BD5FDF" w:rsidP="00B02AB6">
      <w:pPr>
        <w:snapToGrid w:val="0"/>
        <w:spacing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（三）课程教学</w:t>
      </w:r>
    </w:p>
    <w:p w:rsidR="00E20C6B" w:rsidRDefault="00BD5FDF" w:rsidP="00B02AB6">
      <w:pPr>
        <w:pStyle w:val="a5"/>
        <w:spacing w:line="360" w:lineRule="auto"/>
        <w:ind w:firstLineChars="200" w:firstLine="561"/>
        <w:jc w:val="both"/>
        <w:rPr>
          <w:rFonts w:ascii="华文仿宋" w:eastAsia="华文仿宋" w:hAnsi="华文仿宋" w:cs="Arial Unicode MS"/>
          <w:b/>
          <w:bCs/>
          <w:color w:val="000000"/>
          <w:kern w:val="2"/>
          <w:sz w:val="28"/>
          <w:szCs w:val="28"/>
          <w:u w:color="000000"/>
          <w:lang w:eastAsia="zh-CN"/>
        </w:rPr>
      </w:pPr>
      <w:r>
        <w:rPr>
          <w:rFonts w:ascii="华文仿宋" w:eastAsia="华文仿宋" w:hAnsi="华文仿宋" w:cs="Arial Unicode MS" w:hint="eastAsia"/>
          <w:b/>
          <w:bCs/>
          <w:color w:val="000000"/>
          <w:kern w:val="2"/>
          <w:sz w:val="28"/>
          <w:szCs w:val="28"/>
          <w:u w:color="000000"/>
          <w:lang w:eastAsia="zh-CN"/>
        </w:rPr>
        <w:t>1.加强教学常规，关注作业设计</w:t>
      </w:r>
    </w:p>
    <w:p w:rsidR="00E20C6B" w:rsidRDefault="00BD5FDF" w:rsidP="00B02AB6">
      <w:pPr>
        <w:pStyle w:val="a5"/>
        <w:spacing w:line="360" w:lineRule="auto"/>
        <w:ind w:firstLineChars="200" w:firstLine="560"/>
        <w:jc w:val="both"/>
        <w:rPr>
          <w:rFonts w:ascii="华文仿宋" w:eastAsia="华文仿宋" w:hAnsi="华文仿宋" w:cs="Arial Unicode MS"/>
          <w:color w:val="000000"/>
          <w:kern w:val="2"/>
          <w:sz w:val="28"/>
          <w:szCs w:val="28"/>
          <w:u w:color="000000"/>
          <w:lang w:eastAsia="zh-CN"/>
        </w:rPr>
      </w:pPr>
      <w:r>
        <w:rPr>
          <w:rFonts w:ascii="华文仿宋" w:eastAsia="华文仿宋" w:hAnsi="华文仿宋" w:cs="Arial Unicode MS" w:hint="eastAsia"/>
          <w:color w:val="000000"/>
          <w:kern w:val="2"/>
          <w:sz w:val="28"/>
          <w:szCs w:val="28"/>
          <w:u w:color="000000"/>
          <w:lang w:eastAsia="zh-CN"/>
        </w:rPr>
        <w:t>学校努力贯彻“五项管理”和“双减”要求，认真实施“教学五环节”流程管理，教学常规管理制度落实情况较好。管理团队在课程实施、</w:t>
      </w:r>
      <w:r>
        <w:rPr>
          <w:rFonts w:ascii="华文仿宋" w:eastAsia="华文仿宋" w:hAnsi="华文仿宋" w:cs="Arial Unicode MS" w:hint="eastAsia"/>
          <w:color w:val="000000"/>
          <w:kern w:val="2"/>
          <w:sz w:val="28"/>
          <w:szCs w:val="28"/>
          <w:u w:color="000000"/>
          <w:lang w:eastAsia="zh-CN"/>
        </w:rPr>
        <w:lastRenderedPageBreak/>
        <w:t>教学改革等方面发挥专业引领作用，关注教学质量的整体性，增强学生发展的全面性。</w:t>
      </w:r>
    </w:p>
    <w:p w:rsidR="00E20C6B" w:rsidRDefault="00BD5FDF" w:rsidP="00B02AB6">
      <w:pPr>
        <w:pStyle w:val="a5"/>
        <w:spacing w:line="360" w:lineRule="auto"/>
        <w:ind w:firstLineChars="200" w:firstLine="540"/>
        <w:jc w:val="both"/>
        <w:rPr>
          <w:rFonts w:ascii="华文仿宋" w:eastAsia="仿宋" w:hAnsi="华文仿宋" w:cs="Arial Unicode MS"/>
          <w:color w:val="000000"/>
          <w:kern w:val="2"/>
          <w:sz w:val="28"/>
          <w:szCs w:val="28"/>
          <w:u w:color="000000"/>
          <w:lang w:eastAsia="zh-CN"/>
        </w:rPr>
      </w:pPr>
      <w:r>
        <w:rPr>
          <w:rFonts w:ascii="仿宋" w:eastAsia="仿宋" w:hAnsi="仿宋" w:cs="仿宋"/>
          <w:spacing w:val="-5"/>
          <w:sz w:val="28"/>
          <w:szCs w:val="28"/>
          <w:lang w:eastAsia="zh-CN"/>
        </w:rPr>
        <w:t>学校以区第四轮课程领导力行动研究项目《让“家作”成为“佳</w:t>
      </w:r>
      <w:r>
        <w:rPr>
          <w:rFonts w:ascii="仿宋" w:eastAsia="仿宋" w:hAnsi="仿宋" w:cs="仿宋"/>
          <w:sz w:val="28"/>
          <w:szCs w:val="28"/>
          <w:lang w:eastAsia="zh-CN"/>
        </w:rPr>
        <w:t xml:space="preserve">作”——指向高阶思维能力培养的校本化作业设计与实施》为突破， </w:t>
      </w:r>
      <w:r>
        <w:rPr>
          <w:rFonts w:ascii="仿宋" w:eastAsia="仿宋" w:hAnsi="仿宋" w:cs="仿宋"/>
          <w:spacing w:val="-7"/>
          <w:sz w:val="28"/>
          <w:szCs w:val="28"/>
          <w:lang w:eastAsia="zh-CN"/>
        </w:rPr>
        <w:t>提升作业育人功能</w:t>
      </w:r>
      <w:r>
        <w:rPr>
          <w:rFonts w:ascii="仿宋" w:eastAsia="仿宋" w:hAnsi="仿宋" w:cs="仿宋" w:hint="eastAsia"/>
          <w:spacing w:val="-7"/>
          <w:sz w:val="28"/>
          <w:szCs w:val="28"/>
          <w:lang w:eastAsia="zh-CN"/>
        </w:rPr>
        <w:t>，</w:t>
      </w:r>
      <w:r>
        <w:rPr>
          <w:rFonts w:ascii="仿宋" w:eastAsia="仿宋" w:hAnsi="仿宋" w:cs="仿宋"/>
          <w:spacing w:val="-7"/>
          <w:sz w:val="28"/>
          <w:szCs w:val="28"/>
          <w:lang w:eastAsia="zh-CN"/>
        </w:rPr>
        <w:t>修订完善符合学校实际的作业长效机制，尊重学</w:t>
      </w:r>
      <w:r>
        <w:rPr>
          <w:rFonts w:ascii="仿宋" w:eastAsia="仿宋" w:hAnsi="仿宋" w:cs="仿宋"/>
          <w:spacing w:val="-6"/>
          <w:sz w:val="28"/>
          <w:szCs w:val="28"/>
          <w:lang w:eastAsia="zh-CN"/>
        </w:rPr>
        <w:t>生差异</w:t>
      </w:r>
      <w:r>
        <w:rPr>
          <w:rFonts w:ascii="仿宋" w:eastAsia="仿宋" w:hAnsi="仿宋" w:cs="仿宋" w:hint="eastAsia"/>
          <w:spacing w:val="-6"/>
          <w:sz w:val="28"/>
          <w:szCs w:val="28"/>
          <w:lang w:eastAsia="zh-CN"/>
        </w:rPr>
        <w:t>、</w:t>
      </w:r>
      <w:r>
        <w:rPr>
          <w:rFonts w:ascii="仿宋" w:eastAsia="仿宋" w:hAnsi="仿宋" w:cs="仿宋"/>
          <w:spacing w:val="-6"/>
          <w:sz w:val="28"/>
          <w:szCs w:val="28"/>
          <w:lang w:eastAsia="zh-CN"/>
        </w:rPr>
        <w:t>落实作业分层，建立学生作业档案。</w:t>
      </w:r>
      <w:r>
        <w:rPr>
          <w:rFonts w:ascii="仿宋" w:eastAsia="仿宋" w:hAnsi="仿宋" w:cs="仿宋"/>
          <w:spacing w:val="-11"/>
          <w:sz w:val="28"/>
          <w:szCs w:val="28"/>
          <w:lang w:eastAsia="zh-CN"/>
        </w:rPr>
        <w:t>2</w:t>
      </w:r>
      <w:r>
        <w:rPr>
          <w:rFonts w:ascii="仿宋" w:eastAsia="仿宋" w:hAnsi="仿宋" w:cs="仿宋"/>
          <w:spacing w:val="-12"/>
          <w:sz w:val="28"/>
          <w:szCs w:val="28"/>
          <w:lang w:eastAsia="zh-CN"/>
        </w:rPr>
        <w:t>021年，</w:t>
      </w:r>
      <w:r>
        <w:rPr>
          <w:rFonts w:ascii="仿宋" w:eastAsia="仿宋" w:hAnsi="仿宋" w:cs="仿宋" w:hint="eastAsia"/>
          <w:spacing w:val="-12"/>
          <w:sz w:val="28"/>
          <w:szCs w:val="28"/>
          <w:lang w:eastAsia="zh-CN"/>
        </w:rPr>
        <w:t>学校</w:t>
      </w:r>
      <w:r>
        <w:rPr>
          <w:rFonts w:ascii="仿宋" w:eastAsia="仿宋" w:hAnsi="仿宋" w:cs="仿宋"/>
          <w:spacing w:val="-12"/>
          <w:sz w:val="28"/>
          <w:szCs w:val="28"/>
          <w:lang w:eastAsia="zh-CN"/>
        </w:rPr>
        <w:t>被评为首批区</w:t>
      </w:r>
      <w:r>
        <w:rPr>
          <w:rFonts w:ascii="仿宋" w:eastAsia="仿宋" w:hAnsi="仿宋" w:cs="仿宋"/>
          <w:spacing w:val="-10"/>
          <w:sz w:val="28"/>
          <w:szCs w:val="28"/>
          <w:lang w:eastAsia="zh-CN"/>
        </w:rPr>
        <w:t>“作业管理示范校”</w:t>
      </w:r>
      <w:r>
        <w:rPr>
          <w:rFonts w:ascii="仿宋" w:eastAsia="仿宋" w:hAnsi="仿宋" w:cs="仿宋" w:hint="eastAsia"/>
          <w:spacing w:val="-10"/>
          <w:sz w:val="28"/>
          <w:szCs w:val="28"/>
          <w:lang w:eastAsia="zh-CN"/>
        </w:rPr>
        <w:t>。</w:t>
      </w:r>
    </w:p>
    <w:p w:rsidR="00E20C6B" w:rsidRDefault="00BD5FDF" w:rsidP="00B02AB6">
      <w:pPr>
        <w:pStyle w:val="a5"/>
        <w:spacing w:line="360" w:lineRule="auto"/>
        <w:ind w:firstLineChars="200" w:firstLine="540"/>
        <w:jc w:val="both"/>
        <w:rPr>
          <w:rFonts w:ascii="仿宋" w:eastAsia="仿宋" w:hAnsi="仿宋" w:cs="仿宋"/>
          <w:spacing w:val="-5"/>
          <w:sz w:val="28"/>
          <w:szCs w:val="28"/>
          <w:lang w:eastAsia="zh-CN"/>
        </w:rPr>
      </w:pPr>
      <w:r>
        <w:rPr>
          <w:rFonts w:ascii="仿宋" w:eastAsia="仿宋" w:hAnsi="仿宋" w:cs="仿宋" w:hint="eastAsia"/>
          <w:spacing w:val="-5"/>
          <w:sz w:val="28"/>
          <w:szCs w:val="28"/>
          <w:lang w:eastAsia="zh-CN"/>
        </w:rPr>
        <w:t>本次听课6节，涉及</w:t>
      </w:r>
      <w:r>
        <w:rPr>
          <w:rFonts w:ascii="仿宋" w:eastAsia="仿宋" w:hAnsi="仿宋" w:cs="仿宋"/>
          <w:spacing w:val="-5"/>
          <w:sz w:val="28"/>
          <w:szCs w:val="28"/>
          <w:lang w:eastAsia="zh-CN"/>
        </w:rPr>
        <w:t>4</w:t>
      </w:r>
      <w:r>
        <w:rPr>
          <w:rFonts w:ascii="仿宋" w:eastAsia="仿宋" w:hAnsi="仿宋" w:cs="仿宋" w:hint="eastAsia"/>
          <w:spacing w:val="-5"/>
          <w:sz w:val="28"/>
          <w:szCs w:val="28"/>
          <w:lang w:eastAsia="zh-CN"/>
        </w:rPr>
        <w:t>门学科，优秀4节，良好2节，总体较好。体现在教师自身素养较好，教态</w:t>
      </w:r>
      <w:r>
        <w:rPr>
          <w:rFonts w:ascii="仿宋" w:eastAsia="仿宋" w:hAnsi="仿宋" w:cs="仿宋"/>
          <w:spacing w:val="-5"/>
          <w:sz w:val="28"/>
          <w:szCs w:val="28"/>
          <w:lang w:eastAsia="zh-CN"/>
        </w:rPr>
        <w:t>自然亲和，</w:t>
      </w:r>
      <w:r>
        <w:rPr>
          <w:rFonts w:ascii="仿宋" w:eastAsia="仿宋" w:hAnsi="仿宋" w:cs="仿宋" w:hint="eastAsia"/>
          <w:spacing w:val="-5"/>
          <w:sz w:val="28"/>
          <w:szCs w:val="28"/>
          <w:lang w:eastAsia="zh-CN"/>
        </w:rPr>
        <w:t>教学认真，准备充分；从教学目标的设定、教学内容的设计、关注全体学生发展等方面做的较好，但是在进一步研读文本，抓住人物特点深入指导学习；关注</w:t>
      </w:r>
      <w:r>
        <w:rPr>
          <w:rFonts w:ascii="仿宋" w:eastAsia="仿宋" w:hAnsi="仿宋" w:cs="仿宋"/>
          <w:spacing w:val="-5"/>
          <w:sz w:val="28"/>
          <w:szCs w:val="28"/>
          <w:lang w:eastAsia="zh-CN"/>
        </w:rPr>
        <w:t>思维品质、</w:t>
      </w:r>
      <w:r>
        <w:rPr>
          <w:rFonts w:ascii="仿宋" w:eastAsia="仿宋" w:hAnsi="仿宋" w:cs="仿宋" w:hint="eastAsia"/>
          <w:spacing w:val="-5"/>
          <w:sz w:val="28"/>
          <w:szCs w:val="28"/>
          <w:lang w:eastAsia="zh-CN"/>
        </w:rPr>
        <w:t>培养质疑能力、发表不同见解等方面</w:t>
      </w:r>
      <w:r>
        <w:rPr>
          <w:rFonts w:ascii="仿宋" w:eastAsia="仿宋" w:hAnsi="仿宋" w:cs="仿宋"/>
          <w:spacing w:val="-5"/>
          <w:sz w:val="28"/>
          <w:szCs w:val="28"/>
          <w:lang w:eastAsia="zh-CN"/>
        </w:rPr>
        <w:t>还</w:t>
      </w:r>
      <w:r>
        <w:rPr>
          <w:rFonts w:ascii="仿宋" w:eastAsia="仿宋" w:hAnsi="仿宋" w:cs="仿宋" w:hint="eastAsia"/>
          <w:spacing w:val="-5"/>
          <w:sz w:val="28"/>
          <w:szCs w:val="28"/>
          <w:lang w:eastAsia="zh-CN"/>
        </w:rPr>
        <w:t>有</w:t>
      </w:r>
      <w:r>
        <w:rPr>
          <w:rFonts w:ascii="仿宋" w:eastAsia="仿宋" w:hAnsi="仿宋" w:cs="仿宋"/>
          <w:spacing w:val="-5"/>
          <w:sz w:val="28"/>
          <w:szCs w:val="28"/>
          <w:lang w:eastAsia="zh-CN"/>
        </w:rPr>
        <w:t>进一步提升</w:t>
      </w:r>
      <w:r>
        <w:rPr>
          <w:rFonts w:ascii="仿宋" w:eastAsia="仿宋" w:hAnsi="仿宋" w:cs="仿宋" w:hint="eastAsia"/>
          <w:spacing w:val="-5"/>
          <w:sz w:val="28"/>
          <w:szCs w:val="28"/>
          <w:lang w:eastAsia="zh-CN"/>
        </w:rPr>
        <w:t>的</w:t>
      </w:r>
      <w:r>
        <w:rPr>
          <w:rFonts w:ascii="仿宋" w:eastAsia="仿宋" w:hAnsi="仿宋" w:cs="仿宋"/>
          <w:spacing w:val="-5"/>
          <w:sz w:val="28"/>
          <w:szCs w:val="28"/>
          <w:lang w:eastAsia="zh-CN"/>
        </w:rPr>
        <w:t>空间</w:t>
      </w:r>
      <w:r>
        <w:rPr>
          <w:rFonts w:ascii="仿宋" w:eastAsia="仿宋" w:hAnsi="仿宋" w:cs="仿宋" w:hint="eastAsia"/>
          <w:spacing w:val="-5"/>
          <w:sz w:val="28"/>
          <w:szCs w:val="28"/>
          <w:lang w:eastAsia="zh-CN"/>
        </w:rPr>
        <w:t>。</w:t>
      </w:r>
    </w:p>
    <w:p w:rsidR="00E20C6B" w:rsidRDefault="00BD5FDF" w:rsidP="00B02AB6">
      <w:pPr>
        <w:pStyle w:val="a5"/>
        <w:spacing w:line="360" w:lineRule="auto"/>
        <w:ind w:firstLineChars="200" w:firstLine="542"/>
        <w:jc w:val="both"/>
        <w:rPr>
          <w:rFonts w:ascii="仿宋" w:eastAsia="仿宋" w:hAnsi="仿宋" w:cs="仿宋"/>
          <w:b/>
          <w:bCs/>
          <w:spacing w:val="-5"/>
          <w:sz w:val="28"/>
          <w:szCs w:val="28"/>
          <w:lang w:eastAsia="zh-CN"/>
        </w:rPr>
      </w:pPr>
      <w:r>
        <w:rPr>
          <w:rFonts w:ascii="仿宋" w:eastAsia="仿宋" w:hAnsi="仿宋" w:cs="仿宋" w:hint="eastAsia"/>
          <w:b/>
          <w:bCs/>
          <w:spacing w:val="-5"/>
          <w:sz w:val="28"/>
          <w:szCs w:val="28"/>
          <w:lang w:eastAsia="zh-CN"/>
        </w:rPr>
        <w:t>2.强化校本研修，深耕“和美课堂”</w:t>
      </w:r>
    </w:p>
    <w:p w:rsidR="00E20C6B" w:rsidRDefault="00BD5FDF" w:rsidP="00B02AB6">
      <w:pPr>
        <w:pStyle w:val="a5"/>
        <w:spacing w:line="360" w:lineRule="auto"/>
        <w:ind w:firstLineChars="200" w:firstLine="540"/>
        <w:jc w:val="both"/>
        <w:rPr>
          <w:rFonts w:ascii="仿宋" w:eastAsia="仿宋" w:hAnsi="仿宋" w:cs="仿宋"/>
          <w:spacing w:val="-5"/>
          <w:sz w:val="28"/>
          <w:szCs w:val="28"/>
          <w:lang w:eastAsia="zh-CN"/>
        </w:rPr>
      </w:pPr>
      <w:r>
        <w:rPr>
          <w:rFonts w:ascii="仿宋" w:eastAsia="仿宋" w:hAnsi="仿宋" w:cs="仿宋" w:hint="eastAsia"/>
          <w:spacing w:val="-5"/>
          <w:sz w:val="28"/>
          <w:szCs w:val="28"/>
          <w:lang w:eastAsia="zh-CN"/>
        </w:rPr>
        <w:t>学校不断完善教学研究体系，聚焦团队建设、校本研修、教学管理三个重点，提出建设“坚持素养导向，强化融合实践、落实因材施教”的“和美”课堂， 持续开展“四性三化”的“和美课堂”提质行动研究。一是开展“教学评一致性”研究，落实大单元教学，深入做好一个单元的分析与整体设计，依据学科课程标准，聚焦核心素养，围绕某一主题或活动对教学内容进行整体思考、设计和组织实施。二是开展学科项目化学习探索，发展学生综合素养。从项目化学习团队建设，以学科为单位的学习小组，形成“双梯队”模式，互通经验、合作研修、优化方案、提升教学实效。学校项目化学习整体推进的方案设计，于2024年 3 月在青浦区项目化学习培训会上做交流汇报。</w:t>
      </w:r>
    </w:p>
    <w:p w:rsidR="00E20C6B" w:rsidRDefault="00BD5FDF" w:rsidP="00B02AB6">
      <w:pPr>
        <w:pStyle w:val="a5"/>
        <w:spacing w:line="360" w:lineRule="auto"/>
        <w:ind w:firstLineChars="200" w:firstLine="542"/>
        <w:jc w:val="both"/>
        <w:rPr>
          <w:rFonts w:ascii="仿宋" w:eastAsia="仿宋" w:hAnsi="仿宋" w:cs="仿宋"/>
          <w:b/>
          <w:bCs/>
          <w:spacing w:val="-5"/>
          <w:sz w:val="28"/>
          <w:szCs w:val="28"/>
          <w:lang w:eastAsia="zh-CN"/>
        </w:rPr>
      </w:pPr>
      <w:r>
        <w:rPr>
          <w:rFonts w:ascii="仿宋" w:eastAsia="仿宋" w:hAnsi="仿宋" w:cs="仿宋" w:hint="eastAsia"/>
          <w:b/>
          <w:bCs/>
          <w:spacing w:val="-5"/>
          <w:sz w:val="28"/>
          <w:szCs w:val="28"/>
          <w:lang w:eastAsia="zh-CN"/>
        </w:rPr>
        <w:lastRenderedPageBreak/>
        <w:t>3.推进“和美课程”，提升综合素养</w:t>
      </w:r>
    </w:p>
    <w:p w:rsidR="00E20C6B" w:rsidRDefault="00BD5FDF" w:rsidP="00B02AB6">
      <w:pPr>
        <w:pStyle w:val="a5"/>
        <w:spacing w:line="360" w:lineRule="auto"/>
        <w:ind w:firstLineChars="200" w:firstLine="560"/>
        <w:jc w:val="both"/>
        <w:rPr>
          <w:rFonts w:ascii="华文仿宋" w:eastAsia="华文仿宋" w:hAnsi="华文仿宋" w:cs="Arial Unicode MS"/>
          <w:color w:val="000000"/>
          <w:kern w:val="2"/>
          <w:sz w:val="28"/>
          <w:szCs w:val="28"/>
          <w:u w:color="000000"/>
          <w:lang w:eastAsia="zh-CN"/>
        </w:rPr>
      </w:pPr>
      <w:r>
        <w:rPr>
          <w:rFonts w:ascii="华文仿宋" w:eastAsia="华文仿宋" w:hAnsi="华文仿宋" w:cs="Arial Unicode MS" w:hint="eastAsia"/>
          <w:color w:val="000000"/>
          <w:kern w:val="2"/>
          <w:sz w:val="28"/>
          <w:szCs w:val="28"/>
          <w:u w:color="000000"/>
          <w:lang w:eastAsia="zh-CN"/>
        </w:rPr>
        <w:t>学校按照国家课程方案和上海市课程计划要求，科学制定学校课程实施方案和学年课程计划，开齐开足各类课程；认真落实课程标准，健全课程管理制度，规范课程管理，确保正常教学秩序的进行和学校教学制度的有效落实。</w:t>
      </w:r>
    </w:p>
    <w:p w:rsidR="00E20C6B" w:rsidRDefault="00BD5FDF" w:rsidP="00B02AB6">
      <w:pPr>
        <w:pStyle w:val="a5"/>
        <w:spacing w:line="360" w:lineRule="auto"/>
        <w:ind w:firstLineChars="200" w:firstLine="560"/>
        <w:jc w:val="both"/>
        <w:rPr>
          <w:rFonts w:ascii="华文仿宋" w:eastAsia="华文仿宋" w:hAnsi="华文仿宋" w:cs="Arial Unicode MS"/>
          <w:color w:val="000000"/>
          <w:kern w:val="2"/>
          <w:sz w:val="28"/>
          <w:szCs w:val="28"/>
          <w:u w:color="000000"/>
          <w:lang w:eastAsia="zh-CN"/>
        </w:rPr>
      </w:pPr>
      <w:r>
        <w:rPr>
          <w:rFonts w:ascii="华文仿宋" w:eastAsia="华文仿宋" w:hAnsi="华文仿宋" w:cs="Arial Unicode MS" w:hint="eastAsia"/>
          <w:color w:val="000000"/>
          <w:kern w:val="2"/>
          <w:sz w:val="28"/>
          <w:szCs w:val="28"/>
          <w:u w:color="000000"/>
          <w:lang w:eastAsia="zh-CN"/>
        </w:rPr>
        <w:t>学校基于“以和为贵、以和为美”课程理念， 从“佳国和情、佳智和生、佳健和长、佳艺和美、佳活和育”五育融合的维度着手, 对学校“和美”课程进行整合和重构。以国家课程为主体，以校本课程为补充，积极探索优化国家课程的校本化实施的路径，进一步强化国家课程与校本课程的对接。</w:t>
      </w:r>
    </w:p>
    <w:p w:rsidR="00E20C6B" w:rsidRDefault="00BD5FDF" w:rsidP="00B02AB6">
      <w:pPr>
        <w:pStyle w:val="a0"/>
        <w:ind w:firstLine="548"/>
      </w:pPr>
      <w:r>
        <w:rPr>
          <w:rFonts w:ascii="仿宋" w:eastAsia="仿宋" w:hAnsi="仿宋" w:cs="仿宋" w:hint="eastAsia"/>
          <w:spacing w:val="-3"/>
          <w:sz w:val="28"/>
          <w:szCs w:val="28"/>
        </w:rPr>
        <w:t>学校</w:t>
      </w:r>
      <w:r>
        <w:rPr>
          <w:rFonts w:ascii="仿宋" w:eastAsia="仿宋" w:hAnsi="仿宋" w:cs="仿宋"/>
          <w:spacing w:val="-3"/>
          <w:sz w:val="28"/>
          <w:szCs w:val="28"/>
        </w:rPr>
        <w:t>以</w:t>
      </w:r>
      <w:r>
        <w:rPr>
          <w:rFonts w:ascii="仿宋" w:eastAsia="仿宋" w:hAnsi="仿宋" w:cs="仿宋" w:hint="eastAsia"/>
          <w:spacing w:val="-3"/>
          <w:sz w:val="28"/>
          <w:szCs w:val="28"/>
        </w:rPr>
        <w:t>区课程领导力项目</w:t>
      </w:r>
      <w:r>
        <w:rPr>
          <w:rFonts w:ascii="仿宋" w:eastAsia="仿宋" w:hAnsi="仿宋" w:cs="仿宋"/>
          <w:spacing w:val="-3"/>
          <w:sz w:val="28"/>
          <w:szCs w:val="28"/>
        </w:rPr>
        <w:t>《五育并举背景下的</w:t>
      </w:r>
      <w:r>
        <w:rPr>
          <w:rFonts w:ascii="仿宋" w:eastAsia="仿宋" w:hAnsi="仿宋" w:cs="仿宋"/>
          <w:spacing w:val="-4"/>
          <w:sz w:val="28"/>
          <w:szCs w:val="28"/>
        </w:rPr>
        <w:t>“和美”融合课</w:t>
      </w:r>
      <w:r>
        <w:rPr>
          <w:rFonts w:ascii="仿宋" w:eastAsia="仿宋" w:hAnsi="仿宋" w:cs="仿宋"/>
          <w:spacing w:val="-1"/>
          <w:sz w:val="28"/>
          <w:szCs w:val="28"/>
        </w:rPr>
        <w:t>程建设》</w:t>
      </w:r>
      <w:r>
        <w:rPr>
          <w:rFonts w:ascii="仿宋" w:eastAsia="仿宋" w:hAnsi="仿宋" w:cs="仿宋" w:hint="eastAsia"/>
          <w:spacing w:val="-1"/>
          <w:sz w:val="28"/>
          <w:szCs w:val="28"/>
        </w:rPr>
        <w:t>研究</w:t>
      </w:r>
      <w:r>
        <w:rPr>
          <w:rFonts w:ascii="仿宋" w:eastAsia="仿宋" w:hAnsi="仿宋" w:cs="仿宋"/>
          <w:spacing w:val="-1"/>
          <w:sz w:val="28"/>
          <w:szCs w:val="28"/>
        </w:rPr>
        <w:t>为</w:t>
      </w:r>
      <w:r>
        <w:rPr>
          <w:rFonts w:ascii="仿宋" w:eastAsia="仿宋" w:hAnsi="仿宋" w:cs="仿宋" w:hint="eastAsia"/>
          <w:spacing w:val="-1"/>
          <w:sz w:val="28"/>
          <w:szCs w:val="28"/>
        </w:rPr>
        <w:t>抓手</w:t>
      </w:r>
      <w:r>
        <w:rPr>
          <w:rFonts w:ascii="仿宋" w:eastAsia="仿宋" w:hAnsi="仿宋" w:cs="仿宋"/>
          <w:spacing w:val="-1"/>
          <w:sz w:val="28"/>
          <w:szCs w:val="28"/>
        </w:rPr>
        <w:t>，着力研究具有学校特色的国家课程实施、校本课程的开发与实施，注重项目化学习</w:t>
      </w:r>
      <w:r>
        <w:rPr>
          <w:rFonts w:ascii="仿宋" w:eastAsia="仿宋" w:hAnsi="仿宋" w:cs="仿宋" w:hint="eastAsia"/>
          <w:spacing w:val="-1"/>
          <w:sz w:val="28"/>
          <w:szCs w:val="28"/>
        </w:rPr>
        <w:t>育人方式的变革</w:t>
      </w:r>
      <w:r>
        <w:rPr>
          <w:rFonts w:ascii="仿宋" w:eastAsia="仿宋" w:hAnsi="仿宋" w:cs="仿宋"/>
          <w:spacing w:val="-7"/>
          <w:sz w:val="28"/>
          <w:szCs w:val="28"/>
        </w:rPr>
        <w:t>。</w:t>
      </w:r>
      <w:r>
        <w:rPr>
          <w:rFonts w:ascii="仿宋" w:eastAsia="仿宋" w:hAnsi="仿宋" w:cs="仿宋"/>
          <w:spacing w:val="-9"/>
          <w:sz w:val="28"/>
          <w:szCs w:val="28"/>
        </w:rPr>
        <w:t>在2023年11月青浦区课程教学季（小学教科研）专场活动中，</w:t>
      </w:r>
      <w:r>
        <w:rPr>
          <w:rFonts w:ascii="仿宋" w:eastAsia="仿宋" w:hAnsi="仿宋" w:cs="仿宋"/>
          <w:spacing w:val="-1"/>
          <w:sz w:val="28"/>
          <w:szCs w:val="28"/>
        </w:rPr>
        <w:t>《和美课程：在五育融合中变革育人方式——学校课程建设与改进</w:t>
      </w:r>
      <w:r>
        <w:rPr>
          <w:rFonts w:ascii="仿宋" w:eastAsia="仿宋" w:hAnsi="仿宋" w:cs="仿宋"/>
          <w:spacing w:val="-4"/>
          <w:sz w:val="28"/>
          <w:szCs w:val="28"/>
        </w:rPr>
        <w:t>的实践探索》为主题做了经验分享</w:t>
      </w:r>
    </w:p>
    <w:p w:rsidR="00E20C6B" w:rsidRDefault="00BD5FDF" w:rsidP="00B02AB6">
      <w:pPr>
        <w:snapToGrid w:val="0"/>
        <w:spacing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（四）师资队伍</w:t>
      </w:r>
    </w:p>
    <w:p w:rsidR="00E20C6B" w:rsidRDefault="00BD5FDF" w:rsidP="00B02AB6">
      <w:pPr>
        <w:pStyle w:val="a0"/>
        <w:ind w:firstLine="550"/>
        <w:rPr>
          <w:rFonts w:ascii="仿宋" w:eastAsia="仿宋" w:hAnsi="仿宋" w:cs="仿宋"/>
          <w:b/>
          <w:spacing w:val="-3"/>
          <w:sz w:val="28"/>
          <w:szCs w:val="28"/>
        </w:rPr>
      </w:pPr>
      <w:r>
        <w:rPr>
          <w:rFonts w:ascii="仿宋" w:eastAsia="仿宋" w:hAnsi="仿宋" w:cs="仿宋" w:hint="eastAsia"/>
          <w:b/>
          <w:spacing w:val="-3"/>
          <w:sz w:val="28"/>
          <w:szCs w:val="28"/>
        </w:rPr>
        <w:t>1</w:t>
      </w:r>
      <w:r w:rsidR="00AD7D42">
        <w:rPr>
          <w:rFonts w:ascii="仿宋" w:eastAsia="仿宋" w:hAnsi="仿宋" w:cs="仿宋" w:hint="eastAsia"/>
          <w:b/>
          <w:spacing w:val="-3"/>
          <w:sz w:val="28"/>
          <w:szCs w:val="28"/>
        </w:rPr>
        <w:t>.</w:t>
      </w:r>
      <w:r>
        <w:rPr>
          <w:rFonts w:ascii="仿宋" w:eastAsia="仿宋" w:hAnsi="仿宋" w:cs="仿宋"/>
          <w:b/>
          <w:spacing w:val="-3"/>
          <w:sz w:val="28"/>
          <w:szCs w:val="28"/>
        </w:rPr>
        <w:t>注重师德</w:t>
      </w:r>
      <w:r>
        <w:rPr>
          <w:rFonts w:ascii="仿宋" w:eastAsia="仿宋" w:hAnsi="仿宋" w:cs="仿宋" w:hint="eastAsia"/>
          <w:b/>
          <w:spacing w:val="-3"/>
          <w:sz w:val="28"/>
          <w:szCs w:val="28"/>
        </w:rPr>
        <w:t>师风</w:t>
      </w:r>
      <w:r>
        <w:rPr>
          <w:rFonts w:ascii="仿宋" w:eastAsia="仿宋" w:hAnsi="仿宋" w:cs="仿宋"/>
          <w:b/>
          <w:spacing w:val="-3"/>
          <w:sz w:val="28"/>
          <w:szCs w:val="28"/>
        </w:rPr>
        <w:t>建设，提升</w:t>
      </w:r>
      <w:r>
        <w:rPr>
          <w:rFonts w:ascii="仿宋" w:eastAsia="仿宋" w:hAnsi="仿宋" w:cs="仿宋" w:hint="eastAsia"/>
          <w:b/>
          <w:spacing w:val="-3"/>
          <w:sz w:val="28"/>
          <w:szCs w:val="28"/>
        </w:rPr>
        <w:t>教师</w:t>
      </w:r>
      <w:r>
        <w:rPr>
          <w:rFonts w:ascii="仿宋" w:eastAsia="仿宋" w:hAnsi="仿宋" w:cs="仿宋"/>
          <w:b/>
          <w:spacing w:val="-3"/>
          <w:sz w:val="28"/>
          <w:szCs w:val="28"/>
        </w:rPr>
        <w:t>育</w:t>
      </w:r>
      <w:r>
        <w:rPr>
          <w:rFonts w:ascii="仿宋" w:eastAsia="仿宋" w:hAnsi="仿宋" w:cs="仿宋" w:hint="eastAsia"/>
          <w:b/>
          <w:spacing w:val="-3"/>
          <w:sz w:val="28"/>
          <w:szCs w:val="28"/>
        </w:rPr>
        <w:t>德能力</w:t>
      </w:r>
    </w:p>
    <w:p w:rsidR="00E20C6B" w:rsidRDefault="00BD5FDF" w:rsidP="00B02AB6">
      <w:pPr>
        <w:pStyle w:val="a0"/>
        <w:ind w:firstLine="548"/>
        <w:rPr>
          <w:rFonts w:ascii="仿宋" w:eastAsia="仿宋" w:hAnsi="仿宋" w:cs="仿宋"/>
          <w:spacing w:val="-3"/>
          <w:sz w:val="28"/>
          <w:szCs w:val="28"/>
        </w:rPr>
      </w:pPr>
      <w:r>
        <w:rPr>
          <w:rFonts w:ascii="仿宋" w:eastAsia="仿宋" w:hAnsi="仿宋" w:cs="仿宋" w:hint="eastAsia"/>
          <w:spacing w:val="-3"/>
          <w:sz w:val="28"/>
          <w:szCs w:val="28"/>
        </w:rPr>
        <w:t>学校切实</w:t>
      </w:r>
      <w:r>
        <w:rPr>
          <w:rFonts w:ascii="仿宋" w:eastAsia="仿宋" w:hAnsi="仿宋" w:cs="仿宋"/>
          <w:spacing w:val="-3"/>
          <w:sz w:val="28"/>
          <w:szCs w:val="28"/>
        </w:rPr>
        <w:t>抓好师德建设</w:t>
      </w:r>
      <w:r>
        <w:rPr>
          <w:rFonts w:ascii="仿宋" w:eastAsia="仿宋" w:hAnsi="仿宋" w:cs="仿宋" w:hint="eastAsia"/>
          <w:spacing w:val="-3"/>
          <w:sz w:val="28"/>
          <w:szCs w:val="28"/>
        </w:rPr>
        <w:t>工作</w:t>
      </w:r>
      <w:r>
        <w:rPr>
          <w:rFonts w:ascii="仿宋" w:eastAsia="仿宋" w:hAnsi="仿宋" w:cs="仿宋"/>
          <w:spacing w:val="-3"/>
          <w:sz w:val="28"/>
          <w:szCs w:val="28"/>
        </w:rPr>
        <w:t>，增强教师敬业爱岗、教书育人、为人师表的自觉性，提高</w:t>
      </w:r>
      <w:r>
        <w:rPr>
          <w:rFonts w:ascii="仿宋" w:eastAsia="仿宋" w:hAnsi="仿宋" w:cs="仿宋" w:hint="eastAsia"/>
          <w:spacing w:val="-3"/>
          <w:sz w:val="28"/>
          <w:szCs w:val="28"/>
        </w:rPr>
        <w:t>教师</w:t>
      </w:r>
      <w:r>
        <w:rPr>
          <w:rFonts w:ascii="仿宋" w:eastAsia="仿宋" w:hAnsi="仿宋" w:cs="仿宋"/>
          <w:spacing w:val="-3"/>
          <w:sz w:val="28"/>
          <w:szCs w:val="28"/>
        </w:rPr>
        <w:t>政治思想素质和职业道德</w:t>
      </w:r>
      <w:r>
        <w:rPr>
          <w:rFonts w:ascii="仿宋" w:eastAsia="仿宋" w:hAnsi="仿宋" w:cs="仿宋" w:hint="eastAsia"/>
          <w:spacing w:val="-3"/>
          <w:sz w:val="28"/>
          <w:szCs w:val="28"/>
        </w:rPr>
        <w:t>水平。依据</w:t>
      </w:r>
      <w:r>
        <w:rPr>
          <w:rFonts w:ascii="仿宋" w:eastAsia="仿宋" w:hAnsi="仿宋" w:cs="仿宋"/>
          <w:spacing w:val="-3"/>
          <w:sz w:val="28"/>
          <w:szCs w:val="28"/>
        </w:rPr>
        <w:t>“四有好老师”</w:t>
      </w:r>
      <w:r>
        <w:rPr>
          <w:rFonts w:ascii="仿宋" w:eastAsia="仿宋" w:hAnsi="仿宋" w:cs="仿宋" w:hint="eastAsia"/>
          <w:spacing w:val="-3"/>
          <w:sz w:val="28"/>
          <w:szCs w:val="28"/>
        </w:rPr>
        <w:t>的要求</w:t>
      </w:r>
      <w:r>
        <w:rPr>
          <w:rFonts w:ascii="仿宋" w:eastAsia="仿宋" w:hAnsi="仿宋" w:cs="仿宋"/>
          <w:spacing w:val="-3"/>
          <w:sz w:val="28"/>
          <w:szCs w:val="28"/>
        </w:rPr>
        <w:t>，</w:t>
      </w:r>
      <w:r>
        <w:rPr>
          <w:rFonts w:ascii="仿宋" w:eastAsia="仿宋" w:hAnsi="仿宋" w:cs="仿宋" w:hint="eastAsia"/>
          <w:spacing w:val="-3"/>
          <w:sz w:val="28"/>
          <w:szCs w:val="28"/>
        </w:rPr>
        <w:t>调整和</w:t>
      </w:r>
      <w:r>
        <w:rPr>
          <w:rFonts w:ascii="仿宋" w:eastAsia="仿宋" w:hAnsi="仿宋" w:cs="仿宋"/>
          <w:spacing w:val="-3"/>
          <w:sz w:val="28"/>
          <w:szCs w:val="28"/>
        </w:rPr>
        <w:t>修改</w:t>
      </w:r>
      <w:r>
        <w:rPr>
          <w:rFonts w:ascii="仿宋" w:eastAsia="仿宋" w:hAnsi="仿宋" w:cs="仿宋" w:hint="eastAsia"/>
          <w:spacing w:val="-3"/>
          <w:sz w:val="28"/>
          <w:szCs w:val="28"/>
        </w:rPr>
        <w:t>学校《</w:t>
      </w:r>
      <w:r>
        <w:rPr>
          <w:rFonts w:ascii="仿宋" w:eastAsia="仿宋" w:hAnsi="仿宋" w:cs="仿宋"/>
          <w:spacing w:val="-3"/>
          <w:sz w:val="28"/>
          <w:szCs w:val="28"/>
        </w:rPr>
        <w:t>教职工职业道德规范</w:t>
      </w:r>
      <w:r>
        <w:rPr>
          <w:rFonts w:ascii="仿宋" w:eastAsia="仿宋" w:hAnsi="仿宋" w:cs="仿宋" w:hint="eastAsia"/>
          <w:spacing w:val="-3"/>
          <w:sz w:val="28"/>
          <w:szCs w:val="28"/>
        </w:rPr>
        <w:t>》《</w:t>
      </w:r>
      <w:r>
        <w:rPr>
          <w:rFonts w:ascii="仿宋" w:eastAsia="仿宋" w:hAnsi="仿宋" w:cs="仿宋"/>
          <w:spacing w:val="-3"/>
          <w:sz w:val="28"/>
          <w:szCs w:val="28"/>
        </w:rPr>
        <w:t>教师师德考核方案</w:t>
      </w:r>
      <w:r>
        <w:rPr>
          <w:rFonts w:ascii="仿宋" w:eastAsia="仿宋" w:hAnsi="仿宋" w:cs="仿宋" w:hint="eastAsia"/>
          <w:spacing w:val="-3"/>
          <w:sz w:val="28"/>
          <w:szCs w:val="28"/>
        </w:rPr>
        <w:t>》</w:t>
      </w:r>
      <w:r>
        <w:rPr>
          <w:rFonts w:ascii="仿宋" w:eastAsia="仿宋" w:hAnsi="仿宋" w:cs="仿宋"/>
          <w:spacing w:val="-3"/>
          <w:sz w:val="28"/>
          <w:szCs w:val="28"/>
        </w:rPr>
        <w:t>等制度，促使每位教职工树立底线意识，践行师德规范</w:t>
      </w:r>
      <w:r>
        <w:rPr>
          <w:rFonts w:ascii="仿宋" w:eastAsia="仿宋" w:hAnsi="仿宋" w:cs="仿宋" w:hint="eastAsia"/>
          <w:spacing w:val="-3"/>
          <w:sz w:val="28"/>
          <w:szCs w:val="28"/>
        </w:rPr>
        <w:t>，</w:t>
      </w:r>
      <w:r>
        <w:rPr>
          <w:rFonts w:ascii="仿宋" w:eastAsia="仿宋" w:hAnsi="仿宋" w:cs="仿宋"/>
          <w:spacing w:val="-3"/>
          <w:sz w:val="28"/>
          <w:szCs w:val="28"/>
        </w:rPr>
        <w:t>将师德要求融入教育教学全过程</w:t>
      </w:r>
      <w:r>
        <w:rPr>
          <w:rFonts w:ascii="仿宋" w:eastAsia="仿宋" w:hAnsi="仿宋" w:cs="仿宋" w:hint="eastAsia"/>
          <w:spacing w:val="-3"/>
          <w:sz w:val="28"/>
          <w:szCs w:val="28"/>
        </w:rPr>
        <w:t>，</w:t>
      </w:r>
      <w:r>
        <w:rPr>
          <w:rFonts w:ascii="仿宋" w:eastAsia="仿宋" w:hAnsi="仿宋" w:cs="仿宋"/>
          <w:spacing w:val="-3"/>
          <w:sz w:val="28"/>
          <w:szCs w:val="28"/>
        </w:rPr>
        <w:t>教师的教学规范、言行举止以及学科育德</w:t>
      </w:r>
      <w:r>
        <w:rPr>
          <w:rFonts w:ascii="仿宋" w:eastAsia="仿宋" w:hAnsi="仿宋" w:cs="仿宋" w:hint="eastAsia"/>
          <w:spacing w:val="-3"/>
          <w:sz w:val="28"/>
          <w:szCs w:val="28"/>
        </w:rPr>
        <w:t>等</w:t>
      </w:r>
      <w:r>
        <w:rPr>
          <w:rFonts w:ascii="仿宋" w:eastAsia="仿宋" w:hAnsi="仿宋" w:cs="仿宋"/>
          <w:spacing w:val="-3"/>
          <w:sz w:val="28"/>
          <w:szCs w:val="28"/>
        </w:rPr>
        <w:t>被</w:t>
      </w:r>
      <w:r>
        <w:rPr>
          <w:rFonts w:ascii="仿宋" w:eastAsia="仿宋" w:hAnsi="仿宋" w:cs="仿宋" w:hint="eastAsia"/>
          <w:spacing w:val="-3"/>
          <w:sz w:val="28"/>
          <w:szCs w:val="28"/>
        </w:rPr>
        <w:t>纳入</w:t>
      </w:r>
      <w:r>
        <w:rPr>
          <w:rFonts w:ascii="仿宋" w:eastAsia="仿宋" w:hAnsi="仿宋" w:cs="仿宋"/>
          <w:spacing w:val="-3"/>
          <w:sz w:val="28"/>
          <w:szCs w:val="28"/>
        </w:rPr>
        <w:t>教师任职考核、课堂教学评价等指标体系中。通过随堂听课、专</w:t>
      </w:r>
      <w:r>
        <w:rPr>
          <w:rFonts w:ascii="仿宋" w:eastAsia="仿宋" w:hAnsi="仿宋" w:cs="仿宋"/>
          <w:spacing w:val="-3"/>
          <w:sz w:val="28"/>
          <w:szCs w:val="28"/>
        </w:rPr>
        <w:lastRenderedPageBreak/>
        <w:t>项检查、问卷调查、成果展示等方式评价教师的教学</w:t>
      </w:r>
      <w:r>
        <w:rPr>
          <w:rFonts w:ascii="仿宋" w:eastAsia="仿宋" w:hAnsi="仿宋" w:cs="仿宋" w:hint="eastAsia"/>
          <w:spacing w:val="-3"/>
          <w:sz w:val="28"/>
          <w:szCs w:val="28"/>
        </w:rPr>
        <w:t>实绩</w:t>
      </w:r>
      <w:r>
        <w:rPr>
          <w:rFonts w:ascii="仿宋" w:eastAsia="仿宋" w:hAnsi="仿宋" w:cs="仿宋"/>
          <w:spacing w:val="-3"/>
          <w:sz w:val="28"/>
          <w:szCs w:val="28"/>
        </w:rPr>
        <w:t>，</w:t>
      </w:r>
      <w:r>
        <w:rPr>
          <w:rFonts w:ascii="仿宋" w:eastAsia="仿宋" w:hAnsi="仿宋" w:cs="仿宋" w:hint="eastAsia"/>
          <w:spacing w:val="-3"/>
          <w:sz w:val="28"/>
          <w:szCs w:val="28"/>
        </w:rPr>
        <w:t>并</w:t>
      </w:r>
      <w:r>
        <w:rPr>
          <w:rFonts w:ascii="仿宋" w:eastAsia="仿宋" w:hAnsi="仿宋" w:cs="仿宋"/>
          <w:spacing w:val="-3"/>
          <w:sz w:val="28"/>
          <w:szCs w:val="28"/>
        </w:rPr>
        <w:t>作为优秀教师评</w:t>
      </w:r>
      <w:r>
        <w:rPr>
          <w:rFonts w:ascii="仿宋" w:eastAsia="仿宋" w:hAnsi="仿宋" w:cs="仿宋" w:hint="eastAsia"/>
          <w:spacing w:val="-3"/>
          <w:sz w:val="28"/>
          <w:szCs w:val="28"/>
        </w:rPr>
        <w:t>优</w:t>
      </w:r>
      <w:r>
        <w:rPr>
          <w:rFonts w:ascii="仿宋" w:eastAsia="仿宋" w:hAnsi="仿宋" w:cs="仿宋"/>
          <w:spacing w:val="-3"/>
          <w:sz w:val="28"/>
          <w:szCs w:val="28"/>
        </w:rPr>
        <w:t>、职称聘任、岗位晋升</w:t>
      </w:r>
      <w:r>
        <w:rPr>
          <w:rFonts w:ascii="仿宋" w:eastAsia="仿宋" w:hAnsi="仿宋" w:cs="仿宋" w:hint="eastAsia"/>
          <w:spacing w:val="-3"/>
          <w:sz w:val="28"/>
          <w:szCs w:val="28"/>
        </w:rPr>
        <w:t>等的</w:t>
      </w:r>
      <w:r>
        <w:rPr>
          <w:rFonts w:ascii="仿宋" w:eastAsia="仿宋" w:hAnsi="仿宋" w:cs="仿宋"/>
          <w:spacing w:val="-3"/>
          <w:sz w:val="28"/>
          <w:szCs w:val="28"/>
        </w:rPr>
        <w:t>重要依据，</w:t>
      </w:r>
      <w:r>
        <w:rPr>
          <w:rFonts w:ascii="仿宋" w:eastAsia="仿宋" w:hAnsi="仿宋" w:cs="仿宋" w:hint="eastAsia"/>
          <w:spacing w:val="-3"/>
          <w:sz w:val="28"/>
          <w:szCs w:val="28"/>
        </w:rPr>
        <w:t>将</w:t>
      </w:r>
      <w:r>
        <w:rPr>
          <w:rFonts w:ascii="仿宋" w:eastAsia="仿宋" w:hAnsi="仿宋" w:cs="仿宋"/>
          <w:spacing w:val="-3"/>
          <w:sz w:val="28"/>
          <w:szCs w:val="28"/>
        </w:rPr>
        <w:t>常态主题教育</w:t>
      </w:r>
      <w:r>
        <w:rPr>
          <w:rFonts w:ascii="仿宋" w:eastAsia="仿宋" w:hAnsi="仿宋" w:cs="仿宋" w:hint="eastAsia"/>
          <w:spacing w:val="-3"/>
          <w:sz w:val="28"/>
          <w:szCs w:val="28"/>
        </w:rPr>
        <w:t>、</w:t>
      </w:r>
      <w:r>
        <w:rPr>
          <w:rFonts w:ascii="仿宋" w:eastAsia="仿宋" w:hAnsi="仿宋" w:cs="仿宋"/>
          <w:spacing w:val="-3"/>
          <w:sz w:val="28"/>
          <w:szCs w:val="28"/>
        </w:rPr>
        <w:t>先进典型正面宣传</w:t>
      </w:r>
      <w:r>
        <w:rPr>
          <w:rFonts w:ascii="仿宋" w:eastAsia="仿宋" w:hAnsi="仿宋" w:cs="仿宋" w:hint="eastAsia"/>
          <w:spacing w:val="-3"/>
          <w:sz w:val="28"/>
          <w:szCs w:val="28"/>
        </w:rPr>
        <w:t>活动与</w:t>
      </w:r>
      <w:r>
        <w:rPr>
          <w:rFonts w:ascii="仿宋" w:eastAsia="仿宋" w:hAnsi="仿宋" w:cs="仿宋"/>
          <w:spacing w:val="-3"/>
          <w:sz w:val="28"/>
          <w:szCs w:val="28"/>
        </w:rPr>
        <w:t>师德建设系列实践活动</w:t>
      </w:r>
      <w:r>
        <w:rPr>
          <w:rFonts w:ascii="仿宋" w:eastAsia="仿宋" w:hAnsi="仿宋" w:cs="仿宋" w:hint="eastAsia"/>
          <w:spacing w:val="-3"/>
          <w:sz w:val="28"/>
          <w:szCs w:val="28"/>
        </w:rPr>
        <w:t>相结合，</w:t>
      </w:r>
      <w:r>
        <w:rPr>
          <w:rFonts w:ascii="仿宋" w:eastAsia="仿宋" w:hAnsi="仿宋" w:cs="仿宋"/>
          <w:spacing w:val="-3"/>
          <w:sz w:val="28"/>
          <w:szCs w:val="28"/>
        </w:rPr>
        <w:t>坚决实行“师德一票否决制”</w:t>
      </w:r>
      <w:r>
        <w:rPr>
          <w:rFonts w:ascii="仿宋" w:eastAsia="仿宋" w:hAnsi="仿宋" w:cs="仿宋" w:hint="eastAsia"/>
          <w:spacing w:val="-3"/>
          <w:sz w:val="28"/>
          <w:szCs w:val="28"/>
        </w:rPr>
        <w:t>，</w:t>
      </w:r>
      <w:r>
        <w:rPr>
          <w:rFonts w:ascii="仿宋" w:eastAsia="仿宋" w:hAnsi="仿宋" w:cs="仿宋"/>
          <w:spacing w:val="-3"/>
          <w:sz w:val="28"/>
          <w:szCs w:val="28"/>
        </w:rPr>
        <w:t>学生、家长对教师的师德满意度较高。</w:t>
      </w:r>
    </w:p>
    <w:p w:rsidR="00E20C6B" w:rsidRDefault="00BD5FDF" w:rsidP="00B02AB6">
      <w:pPr>
        <w:pStyle w:val="a0"/>
        <w:ind w:firstLine="550"/>
        <w:rPr>
          <w:rFonts w:ascii="仿宋" w:eastAsia="仿宋" w:hAnsi="仿宋" w:cs="仿宋"/>
          <w:b/>
          <w:spacing w:val="-3"/>
          <w:sz w:val="28"/>
          <w:szCs w:val="28"/>
        </w:rPr>
      </w:pPr>
      <w:r>
        <w:rPr>
          <w:rFonts w:ascii="仿宋" w:eastAsia="仿宋" w:hAnsi="仿宋" w:cs="仿宋" w:hint="eastAsia"/>
          <w:b/>
          <w:spacing w:val="-3"/>
          <w:sz w:val="28"/>
          <w:szCs w:val="28"/>
        </w:rPr>
        <w:t>2</w:t>
      </w:r>
      <w:r w:rsidR="00AD7D42">
        <w:rPr>
          <w:rFonts w:ascii="仿宋" w:eastAsia="仿宋" w:hAnsi="仿宋" w:cs="仿宋" w:hint="eastAsia"/>
          <w:b/>
          <w:spacing w:val="-3"/>
          <w:sz w:val="28"/>
          <w:szCs w:val="28"/>
        </w:rPr>
        <w:t>.</w:t>
      </w:r>
      <w:r>
        <w:rPr>
          <w:rFonts w:ascii="仿宋" w:eastAsia="仿宋" w:hAnsi="仿宋" w:cs="仿宋" w:hint="eastAsia"/>
          <w:b/>
          <w:spacing w:val="-3"/>
          <w:sz w:val="28"/>
          <w:szCs w:val="28"/>
        </w:rPr>
        <w:t>探索</w:t>
      </w:r>
      <w:r>
        <w:rPr>
          <w:rFonts w:ascii="仿宋" w:eastAsia="仿宋" w:hAnsi="仿宋" w:cs="仿宋"/>
          <w:b/>
          <w:spacing w:val="-3"/>
          <w:sz w:val="28"/>
          <w:szCs w:val="28"/>
        </w:rPr>
        <w:t>校本研训</w:t>
      </w:r>
      <w:r>
        <w:rPr>
          <w:rFonts w:ascii="仿宋" w:eastAsia="仿宋" w:hAnsi="仿宋" w:cs="仿宋" w:hint="eastAsia"/>
          <w:b/>
          <w:spacing w:val="-3"/>
          <w:sz w:val="28"/>
          <w:szCs w:val="28"/>
        </w:rPr>
        <w:t>机制</w:t>
      </w:r>
      <w:r>
        <w:rPr>
          <w:rFonts w:ascii="仿宋" w:eastAsia="仿宋" w:hAnsi="仿宋" w:cs="仿宋"/>
          <w:b/>
          <w:spacing w:val="-3"/>
          <w:sz w:val="28"/>
          <w:szCs w:val="28"/>
        </w:rPr>
        <w:t>，引领</w:t>
      </w:r>
      <w:r>
        <w:rPr>
          <w:rFonts w:ascii="仿宋" w:eastAsia="仿宋" w:hAnsi="仿宋" w:cs="仿宋" w:hint="eastAsia"/>
          <w:b/>
          <w:spacing w:val="-3"/>
          <w:sz w:val="28"/>
          <w:szCs w:val="28"/>
        </w:rPr>
        <w:t>教师</w:t>
      </w:r>
      <w:r>
        <w:rPr>
          <w:rFonts w:ascii="仿宋" w:eastAsia="仿宋" w:hAnsi="仿宋" w:cs="仿宋"/>
          <w:b/>
          <w:spacing w:val="-3"/>
          <w:sz w:val="28"/>
          <w:szCs w:val="28"/>
        </w:rPr>
        <w:t>专业发展</w:t>
      </w:r>
    </w:p>
    <w:p w:rsidR="00E20C6B" w:rsidRDefault="00BD5FDF" w:rsidP="00B02AB6">
      <w:pPr>
        <w:pStyle w:val="a0"/>
        <w:ind w:firstLine="548"/>
        <w:rPr>
          <w:rFonts w:ascii="仿宋" w:eastAsia="仿宋" w:hAnsi="仿宋" w:cs="仿宋"/>
          <w:spacing w:val="-3"/>
          <w:sz w:val="28"/>
          <w:szCs w:val="28"/>
        </w:rPr>
      </w:pPr>
      <w:r>
        <w:rPr>
          <w:rFonts w:ascii="仿宋" w:eastAsia="仿宋" w:hAnsi="仿宋" w:cs="仿宋"/>
          <w:spacing w:val="-3"/>
          <w:sz w:val="28"/>
          <w:szCs w:val="28"/>
        </w:rPr>
        <w:t>学校建立</w:t>
      </w:r>
      <w:r>
        <w:rPr>
          <w:rFonts w:ascii="仿宋" w:eastAsia="仿宋" w:hAnsi="仿宋" w:cs="仿宋" w:hint="eastAsia"/>
          <w:spacing w:val="-3"/>
          <w:sz w:val="28"/>
          <w:szCs w:val="28"/>
        </w:rPr>
        <w:t>了比较完整的能</w:t>
      </w:r>
      <w:r>
        <w:rPr>
          <w:rFonts w:ascii="仿宋" w:eastAsia="仿宋" w:hAnsi="仿宋" w:cs="仿宋"/>
          <w:spacing w:val="-3"/>
          <w:sz w:val="28"/>
          <w:szCs w:val="28"/>
        </w:rPr>
        <w:t>促进各层面教师专业发展的校本研训机制，分类构建校本培训课程，强化教师专业发展的过程性管理</w:t>
      </w:r>
      <w:r>
        <w:rPr>
          <w:rFonts w:ascii="仿宋" w:eastAsia="仿宋" w:hAnsi="仿宋" w:cs="仿宋" w:hint="eastAsia"/>
          <w:spacing w:val="-3"/>
          <w:sz w:val="28"/>
          <w:szCs w:val="28"/>
        </w:rPr>
        <w:t>，措施有效：（1）</w:t>
      </w:r>
      <w:r>
        <w:rPr>
          <w:rFonts w:ascii="仿宋" w:eastAsia="仿宋" w:hAnsi="仿宋" w:cs="仿宋"/>
          <w:spacing w:val="-3"/>
          <w:sz w:val="28"/>
          <w:szCs w:val="28"/>
        </w:rPr>
        <w:t>落实“十四五”校本培训计划，整体规划《师德素养》、《实践体验》、《自主研修》三类课程，</w:t>
      </w:r>
      <w:r>
        <w:rPr>
          <w:rFonts w:ascii="仿宋" w:eastAsia="仿宋" w:hAnsi="仿宋" w:cs="仿宋" w:hint="eastAsia"/>
          <w:spacing w:val="-3"/>
          <w:sz w:val="28"/>
          <w:szCs w:val="28"/>
        </w:rPr>
        <w:t>对</w:t>
      </w:r>
      <w:r>
        <w:rPr>
          <w:rFonts w:ascii="仿宋" w:eastAsia="仿宋" w:hAnsi="仿宋" w:cs="仿宋"/>
          <w:spacing w:val="-3"/>
          <w:sz w:val="28"/>
          <w:szCs w:val="28"/>
        </w:rPr>
        <w:t>校本研修活动</w:t>
      </w:r>
      <w:r>
        <w:rPr>
          <w:rFonts w:ascii="仿宋" w:eastAsia="仿宋" w:hAnsi="仿宋" w:cs="仿宋" w:hint="eastAsia"/>
          <w:spacing w:val="-3"/>
          <w:sz w:val="28"/>
          <w:szCs w:val="28"/>
        </w:rPr>
        <w:t>作</w:t>
      </w:r>
      <w:r>
        <w:rPr>
          <w:rFonts w:ascii="仿宋" w:eastAsia="仿宋" w:hAnsi="仿宋" w:cs="仿宋"/>
          <w:spacing w:val="-3"/>
          <w:sz w:val="28"/>
          <w:szCs w:val="28"/>
        </w:rPr>
        <w:t xml:space="preserve">顶层设计, </w:t>
      </w:r>
      <w:r>
        <w:rPr>
          <w:rFonts w:ascii="仿宋" w:eastAsia="仿宋" w:hAnsi="仿宋" w:cs="仿宋" w:hint="eastAsia"/>
          <w:spacing w:val="-3"/>
          <w:sz w:val="28"/>
          <w:szCs w:val="28"/>
        </w:rPr>
        <w:t>努力</w:t>
      </w:r>
      <w:r>
        <w:rPr>
          <w:rFonts w:ascii="仿宋" w:eastAsia="仿宋" w:hAnsi="仿宋" w:cs="仿宋"/>
          <w:spacing w:val="-3"/>
          <w:sz w:val="28"/>
          <w:szCs w:val="28"/>
        </w:rPr>
        <w:t>推进校本研修的主题化、课程化、系列化，提高校本研修</w:t>
      </w:r>
      <w:r>
        <w:rPr>
          <w:rFonts w:ascii="仿宋" w:eastAsia="仿宋" w:hAnsi="仿宋" w:cs="仿宋" w:hint="eastAsia"/>
          <w:spacing w:val="-3"/>
          <w:sz w:val="28"/>
          <w:szCs w:val="28"/>
        </w:rPr>
        <w:t>质量</w:t>
      </w:r>
      <w:r>
        <w:rPr>
          <w:rFonts w:ascii="仿宋" w:eastAsia="仿宋" w:hAnsi="仿宋" w:cs="仿宋"/>
          <w:spacing w:val="-3"/>
          <w:sz w:val="28"/>
          <w:szCs w:val="28"/>
        </w:rPr>
        <w:t>。</w:t>
      </w:r>
      <w:r>
        <w:rPr>
          <w:rFonts w:ascii="仿宋" w:eastAsia="仿宋" w:hAnsi="仿宋" w:cs="仿宋" w:hint="eastAsia"/>
          <w:spacing w:val="-3"/>
          <w:sz w:val="28"/>
          <w:szCs w:val="28"/>
        </w:rPr>
        <w:t>（2）</w:t>
      </w:r>
      <w:r>
        <w:rPr>
          <w:rFonts w:ascii="仿宋" w:eastAsia="仿宋" w:hAnsi="仿宋" w:cs="仿宋"/>
          <w:spacing w:val="-3"/>
          <w:sz w:val="28"/>
          <w:szCs w:val="28"/>
        </w:rPr>
        <w:t>成立“上好佳”青年教师工作坊，</w:t>
      </w:r>
      <w:r>
        <w:rPr>
          <w:rFonts w:ascii="仿宋" w:eastAsia="仿宋" w:hAnsi="仿宋" w:cs="仿宋" w:hint="eastAsia"/>
          <w:spacing w:val="-3"/>
          <w:sz w:val="28"/>
          <w:szCs w:val="28"/>
        </w:rPr>
        <w:t>通过</w:t>
      </w:r>
      <w:r>
        <w:rPr>
          <w:rFonts w:ascii="仿宋" w:eastAsia="仿宋" w:hAnsi="仿宋" w:cs="仿宋"/>
          <w:spacing w:val="-3"/>
          <w:sz w:val="28"/>
          <w:szCs w:val="28"/>
        </w:rPr>
        <w:t>校级、教研组、个人</w:t>
      </w:r>
      <w:r>
        <w:rPr>
          <w:rFonts w:ascii="仿宋" w:eastAsia="仿宋" w:hAnsi="仿宋" w:cs="仿宋" w:hint="eastAsia"/>
          <w:spacing w:val="-3"/>
          <w:sz w:val="28"/>
          <w:szCs w:val="28"/>
        </w:rPr>
        <w:t>三级培训相</w:t>
      </w:r>
      <w:r>
        <w:rPr>
          <w:rFonts w:ascii="仿宋" w:eastAsia="仿宋" w:hAnsi="仿宋" w:cs="仿宋"/>
          <w:spacing w:val="-3"/>
          <w:sz w:val="28"/>
          <w:szCs w:val="28"/>
        </w:rPr>
        <w:t>结合</w:t>
      </w:r>
      <w:r>
        <w:rPr>
          <w:rFonts w:ascii="仿宋" w:eastAsia="仿宋" w:hAnsi="仿宋" w:cs="仿宋" w:hint="eastAsia"/>
          <w:spacing w:val="-3"/>
          <w:sz w:val="28"/>
          <w:szCs w:val="28"/>
        </w:rPr>
        <w:t>的</w:t>
      </w:r>
      <w:r>
        <w:rPr>
          <w:rFonts w:ascii="仿宋" w:eastAsia="仿宋" w:hAnsi="仿宋" w:cs="仿宋"/>
          <w:spacing w:val="-3"/>
          <w:sz w:val="28"/>
          <w:szCs w:val="28"/>
        </w:rPr>
        <w:t>研训途径，落实“青年教师五年培养计划”</w:t>
      </w:r>
      <w:r>
        <w:rPr>
          <w:rFonts w:ascii="仿宋" w:eastAsia="仿宋" w:hAnsi="仿宋" w:cs="仿宋" w:hint="eastAsia"/>
          <w:spacing w:val="-3"/>
          <w:sz w:val="28"/>
          <w:szCs w:val="28"/>
        </w:rPr>
        <w:t>。并相继出台名优和骨干教师的管理办法，</w:t>
      </w:r>
      <w:r>
        <w:rPr>
          <w:rFonts w:ascii="仿宋" w:eastAsia="仿宋" w:hAnsi="仿宋" w:cs="仿宋"/>
          <w:spacing w:val="-3"/>
          <w:sz w:val="28"/>
          <w:szCs w:val="28"/>
        </w:rPr>
        <w:t>通过教学展示、教研指导、专题讲座、带教青年教师等任务驱动方式，</w:t>
      </w:r>
      <w:r>
        <w:rPr>
          <w:rFonts w:ascii="仿宋" w:eastAsia="仿宋" w:hAnsi="仿宋" w:cs="仿宋" w:hint="eastAsia"/>
          <w:spacing w:val="-3"/>
          <w:sz w:val="28"/>
          <w:szCs w:val="28"/>
        </w:rPr>
        <w:t>培养青年骨干教师，青年骨干占比高达50%</w:t>
      </w:r>
      <w:r>
        <w:rPr>
          <w:rFonts w:ascii="仿宋" w:eastAsia="仿宋" w:hAnsi="仿宋" w:cs="仿宋"/>
          <w:spacing w:val="-3"/>
          <w:sz w:val="28"/>
          <w:szCs w:val="28"/>
        </w:rPr>
        <w:t>。</w:t>
      </w:r>
      <w:r>
        <w:rPr>
          <w:rFonts w:ascii="仿宋" w:eastAsia="仿宋" w:hAnsi="仿宋" w:cs="仿宋" w:hint="eastAsia"/>
          <w:spacing w:val="-3"/>
          <w:sz w:val="28"/>
          <w:szCs w:val="28"/>
        </w:rPr>
        <w:t>（3）</w:t>
      </w:r>
      <w:r>
        <w:rPr>
          <w:rFonts w:ascii="仿宋" w:eastAsia="仿宋" w:hAnsi="仿宋" w:cs="仿宋"/>
          <w:spacing w:val="-3"/>
          <w:sz w:val="28"/>
          <w:szCs w:val="28"/>
        </w:rPr>
        <w:t>依托“特级教师工作室”“区青年教师学习共同体”等平台，集聚专业力量</w:t>
      </w:r>
      <w:r>
        <w:rPr>
          <w:rFonts w:ascii="仿宋" w:eastAsia="仿宋" w:hAnsi="仿宋" w:cs="仿宋" w:hint="eastAsia"/>
          <w:spacing w:val="-3"/>
          <w:sz w:val="28"/>
          <w:szCs w:val="28"/>
        </w:rPr>
        <w:t>，</w:t>
      </w:r>
      <w:r>
        <w:rPr>
          <w:rFonts w:ascii="仿宋" w:eastAsia="仿宋" w:hAnsi="仿宋" w:cs="仿宋"/>
          <w:spacing w:val="-3"/>
          <w:sz w:val="28"/>
          <w:szCs w:val="28"/>
        </w:rPr>
        <w:t>提</w:t>
      </w:r>
      <w:r>
        <w:rPr>
          <w:rFonts w:ascii="仿宋" w:eastAsia="仿宋" w:hAnsi="仿宋" w:cs="仿宋" w:hint="eastAsia"/>
          <w:spacing w:val="-3"/>
          <w:sz w:val="28"/>
          <w:szCs w:val="28"/>
        </w:rPr>
        <w:t>升</w:t>
      </w:r>
      <w:r>
        <w:rPr>
          <w:rFonts w:ascii="仿宋" w:eastAsia="仿宋" w:hAnsi="仿宋" w:cs="仿宋"/>
          <w:spacing w:val="-3"/>
          <w:sz w:val="28"/>
          <w:szCs w:val="28"/>
        </w:rPr>
        <w:t>教师实践研究能力，以“行动教育”为范式，构建“教、研、训一体，课堂、课例、课题联动”的校本研修机制，促进教师群体</w:t>
      </w:r>
      <w:r>
        <w:rPr>
          <w:rFonts w:ascii="仿宋" w:eastAsia="仿宋" w:hAnsi="仿宋" w:cs="仿宋" w:hint="eastAsia"/>
          <w:spacing w:val="-3"/>
          <w:sz w:val="28"/>
          <w:szCs w:val="28"/>
        </w:rPr>
        <w:t>共同</w:t>
      </w:r>
      <w:r>
        <w:rPr>
          <w:rFonts w:ascii="仿宋" w:eastAsia="仿宋" w:hAnsi="仿宋" w:cs="仿宋"/>
          <w:spacing w:val="-3"/>
          <w:sz w:val="28"/>
          <w:szCs w:val="28"/>
        </w:rPr>
        <w:t>成长。</w:t>
      </w:r>
      <w:r>
        <w:rPr>
          <w:rFonts w:ascii="仿宋" w:eastAsia="仿宋" w:hAnsi="仿宋" w:cs="仿宋" w:hint="eastAsia"/>
          <w:spacing w:val="-3"/>
          <w:sz w:val="28"/>
          <w:szCs w:val="28"/>
        </w:rPr>
        <w:t>（4）加强</w:t>
      </w:r>
      <w:r>
        <w:rPr>
          <w:rFonts w:ascii="仿宋" w:eastAsia="仿宋" w:hAnsi="仿宋" w:cs="仿宋"/>
          <w:spacing w:val="-3"/>
          <w:sz w:val="28"/>
          <w:szCs w:val="28"/>
        </w:rPr>
        <w:t>项目化学习团队建设。</w:t>
      </w:r>
      <w:r>
        <w:rPr>
          <w:rFonts w:ascii="仿宋" w:eastAsia="仿宋" w:hAnsi="仿宋" w:cs="仿宋" w:hint="eastAsia"/>
          <w:spacing w:val="-3"/>
          <w:sz w:val="28"/>
          <w:szCs w:val="28"/>
        </w:rPr>
        <w:t>如</w:t>
      </w:r>
      <w:r>
        <w:rPr>
          <w:rFonts w:ascii="仿宋" w:eastAsia="仿宋" w:hAnsi="仿宋" w:cs="仿宋"/>
          <w:spacing w:val="-3"/>
          <w:sz w:val="28"/>
          <w:szCs w:val="28"/>
        </w:rPr>
        <w:t>“双梯队”模式，一梯队为学科项目化学习课程研发团队，</w:t>
      </w:r>
      <w:r>
        <w:rPr>
          <w:rFonts w:ascii="仿宋" w:eastAsia="仿宋" w:hAnsi="仿宋" w:cs="仿宋" w:hint="eastAsia"/>
          <w:spacing w:val="-3"/>
          <w:sz w:val="28"/>
          <w:szCs w:val="28"/>
        </w:rPr>
        <w:t>由</w:t>
      </w:r>
      <w:r>
        <w:rPr>
          <w:rFonts w:ascii="仿宋" w:eastAsia="仿宋" w:hAnsi="仿宋" w:cs="仿宋"/>
          <w:spacing w:val="-3"/>
          <w:sz w:val="28"/>
          <w:szCs w:val="28"/>
        </w:rPr>
        <w:t>学科骨干及青年教师开发项目化学习</w:t>
      </w:r>
      <w:r>
        <w:rPr>
          <w:rFonts w:ascii="仿宋" w:eastAsia="仿宋" w:hAnsi="仿宋" w:cs="仿宋" w:hint="eastAsia"/>
          <w:spacing w:val="-3"/>
          <w:sz w:val="28"/>
          <w:szCs w:val="28"/>
        </w:rPr>
        <w:t>方案</w:t>
      </w:r>
      <w:r>
        <w:rPr>
          <w:rFonts w:ascii="仿宋" w:eastAsia="仿宋" w:hAnsi="仿宋" w:cs="仿宋"/>
          <w:spacing w:val="-3"/>
          <w:sz w:val="28"/>
          <w:szCs w:val="28"/>
        </w:rPr>
        <w:t>设计</w:t>
      </w:r>
      <w:r>
        <w:rPr>
          <w:rFonts w:ascii="仿宋" w:eastAsia="仿宋" w:hAnsi="仿宋" w:cs="仿宋" w:hint="eastAsia"/>
          <w:spacing w:val="-3"/>
          <w:sz w:val="28"/>
          <w:szCs w:val="28"/>
        </w:rPr>
        <w:t>；二</w:t>
      </w:r>
      <w:r>
        <w:rPr>
          <w:rFonts w:ascii="仿宋" w:eastAsia="仿宋" w:hAnsi="仿宋" w:cs="仿宋"/>
          <w:spacing w:val="-3"/>
          <w:sz w:val="28"/>
          <w:szCs w:val="28"/>
        </w:rPr>
        <w:t>梯队为项目化学习实施团队，</w:t>
      </w:r>
      <w:r>
        <w:rPr>
          <w:rFonts w:ascii="仿宋" w:eastAsia="仿宋" w:hAnsi="仿宋" w:cs="仿宋" w:hint="eastAsia"/>
          <w:spacing w:val="-3"/>
          <w:sz w:val="28"/>
          <w:szCs w:val="28"/>
        </w:rPr>
        <w:t>由</w:t>
      </w:r>
      <w:r>
        <w:rPr>
          <w:rFonts w:ascii="仿宋" w:eastAsia="仿宋" w:hAnsi="仿宋" w:cs="仿宋"/>
          <w:spacing w:val="-3"/>
          <w:sz w:val="28"/>
          <w:szCs w:val="28"/>
        </w:rPr>
        <w:t>中老年教师</w:t>
      </w:r>
      <w:r>
        <w:rPr>
          <w:rFonts w:ascii="仿宋" w:eastAsia="仿宋" w:hAnsi="仿宋" w:cs="仿宋" w:hint="eastAsia"/>
          <w:spacing w:val="-3"/>
          <w:sz w:val="28"/>
          <w:szCs w:val="28"/>
        </w:rPr>
        <w:t>通过实践，</w:t>
      </w:r>
      <w:r>
        <w:rPr>
          <w:rFonts w:ascii="仿宋" w:eastAsia="仿宋" w:hAnsi="仿宋" w:cs="仿宋"/>
          <w:spacing w:val="-3"/>
          <w:sz w:val="28"/>
          <w:szCs w:val="28"/>
        </w:rPr>
        <w:t>为</w:t>
      </w:r>
      <w:r>
        <w:rPr>
          <w:rFonts w:ascii="仿宋" w:eastAsia="仿宋" w:hAnsi="仿宋" w:cs="仿宋" w:hint="eastAsia"/>
          <w:spacing w:val="-3"/>
          <w:sz w:val="28"/>
          <w:szCs w:val="28"/>
        </w:rPr>
        <w:t>学习课程设计</w:t>
      </w:r>
      <w:r>
        <w:rPr>
          <w:rFonts w:ascii="仿宋" w:eastAsia="仿宋" w:hAnsi="仿宋" w:cs="仿宋"/>
          <w:spacing w:val="-3"/>
          <w:sz w:val="28"/>
          <w:szCs w:val="28"/>
        </w:rPr>
        <w:t>提供优化意见。</w:t>
      </w:r>
      <w:r>
        <w:rPr>
          <w:rFonts w:ascii="仿宋" w:eastAsia="仿宋" w:hAnsi="仿宋" w:cs="仿宋" w:hint="eastAsia"/>
          <w:spacing w:val="-3"/>
          <w:sz w:val="28"/>
          <w:szCs w:val="28"/>
        </w:rPr>
        <w:t>这一模式为</w:t>
      </w:r>
      <w:r>
        <w:rPr>
          <w:rFonts w:ascii="仿宋" w:eastAsia="仿宋" w:hAnsi="仿宋" w:cs="仿宋"/>
          <w:spacing w:val="-3"/>
          <w:sz w:val="28"/>
          <w:szCs w:val="28"/>
        </w:rPr>
        <w:t>打破学科界限，</w:t>
      </w:r>
      <w:r>
        <w:rPr>
          <w:rFonts w:ascii="仿宋" w:eastAsia="仿宋" w:hAnsi="仿宋" w:cs="仿宋" w:hint="eastAsia"/>
          <w:spacing w:val="-3"/>
          <w:sz w:val="28"/>
          <w:szCs w:val="28"/>
        </w:rPr>
        <w:t>为教师</w:t>
      </w:r>
      <w:r>
        <w:rPr>
          <w:rFonts w:ascii="仿宋" w:eastAsia="仿宋" w:hAnsi="仿宋" w:cs="仿宋"/>
          <w:spacing w:val="-3"/>
          <w:sz w:val="28"/>
          <w:szCs w:val="28"/>
        </w:rPr>
        <w:t>互通经验、合作研修、</w:t>
      </w:r>
      <w:r>
        <w:rPr>
          <w:rFonts w:ascii="仿宋" w:eastAsia="仿宋" w:hAnsi="仿宋" w:cs="仿宋" w:hint="eastAsia"/>
          <w:spacing w:val="-3"/>
          <w:sz w:val="28"/>
          <w:szCs w:val="28"/>
        </w:rPr>
        <w:t>提升专业能力提供了条件和路径。（5）打造科学组，引领校内和区域内教师一起</w:t>
      </w:r>
      <w:r>
        <w:rPr>
          <w:rFonts w:ascii="仿宋" w:eastAsia="仿宋" w:hAnsi="仿宋" w:cs="仿宋"/>
          <w:spacing w:val="-3"/>
          <w:sz w:val="28"/>
          <w:szCs w:val="28"/>
        </w:rPr>
        <w:t>参与课堂教学变革实践中</w:t>
      </w:r>
      <w:r>
        <w:rPr>
          <w:rFonts w:ascii="仿宋" w:eastAsia="仿宋" w:hAnsi="仿宋" w:cs="仿宋" w:hint="eastAsia"/>
          <w:spacing w:val="-3"/>
          <w:sz w:val="28"/>
          <w:szCs w:val="28"/>
        </w:rPr>
        <w:t>，成效明显</w:t>
      </w:r>
      <w:r>
        <w:rPr>
          <w:rFonts w:ascii="仿宋" w:eastAsia="仿宋" w:hAnsi="仿宋" w:cs="仿宋"/>
          <w:spacing w:val="-3"/>
          <w:sz w:val="28"/>
          <w:szCs w:val="28"/>
        </w:rPr>
        <w:t>。</w:t>
      </w:r>
      <w:r>
        <w:rPr>
          <w:rFonts w:ascii="仿宋" w:eastAsia="仿宋" w:hAnsi="仿宋" w:cs="仿宋" w:hint="eastAsia"/>
          <w:spacing w:val="-3"/>
          <w:sz w:val="28"/>
          <w:szCs w:val="28"/>
        </w:rPr>
        <w:t>科学组</w:t>
      </w:r>
      <w:r>
        <w:rPr>
          <w:rFonts w:ascii="仿宋" w:eastAsia="仿宋" w:hAnsi="仿宋" w:cs="仿宋"/>
          <w:spacing w:val="-3"/>
          <w:sz w:val="28"/>
          <w:szCs w:val="28"/>
        </w:rPr>
        <w:t>4位教师在围绕课</w:t>
      </w:r>
      <w:r>
        <w:rPr>
          <w:rFonts w:ascii="仿宋" w:eastAsia="仿宋" w:hAnsi="仿宋" w:cs="仿宋"/>
          <w:spacing w:val="-3"/>
          <w:sz w:val="28"/>
          <w:szCs w:val="28"/>
        </w:rPr>
        <w:lastRenderedPageBreak/>
        <w:t>题积极实践的基础上，不断梳理总结，撰写的8篇课例、案例或论文在市、区级刊物或公众号上发表交流，在区级层面做了 3 次专题培训，6 次经验分享</w:t>
      </w:r>
      <w:r>
        <w:rPr>
          <w:rFonts w:ascii="仿宋" w:eastAsia="仿宋" w:hAnsi="仿宋" w:cs="仿宋" w:hint="eastAsia"/>
          <w:spacing w:val="-3"/>
          <w:sz w:val="28"/>
          <w:szCs w:val="28"/>
        </w:rPr>
        <w:t>。</w:t>
      </w:r>
    </w:p>
    <w:p w:rsidR="00E20C6B" w:rsidRDefault="00BD5FDF" w:rsidP="00B02AB6">
      <w:pPr>
        <w:snapToGrid w:val="0"/>
        <w:spacing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（五）安全后勤</w:t>
      </w:r>
    </w:p>
    <w:p w:rsidR="00E20C6B" w:rsidRDefault="00BD5FDF" w:rsidP="00B02AB6">
      <w:pPr>
        <w:spacing w:line="360" w:lineRule="auto"/>
        <w:ind w:firstLineChars="200" w:firstLine="562"/>
        <w:rPr>
          <w:rFonts w:ascii="仿宋" w:eastAsia="仿宋" w:hAnsi="仿宋" w:cs="仿宋"/>
          <w:b/>
          <w:sz w:val="28"/>
          <w:szCs w:val="28"/>
        </w:rPr>
      </w:pPr>
      <w:r>
        <w:rPr>
          <w:rFonts w:ascii="仿宋" w:eastAsia="仿宋" w:hAnsi="仿宋" w:cs="仿宋" w:hint="eastAsia"/>
          <w:b/>
          <w:sz w:val="28"/>
          <w:szCs w:val="28"/>
        </w:rPr>
        <w:t>1</w:t>
      </w:r>
      <w:r w:rsidR="00AD7D42">
        <w:rPr>
          <w:rFonts w:ascii="仿宋" w:eastAsia="仿宋" w:hAnsi="仿宋" w:cs="仿宋" w:hint="eastAsia"/>
          <w:b/>
          <w:sz w:val="28"/>
          <w:szCs w:val="28"/>
        </w:rPr>
        <w:t>.</w:t>
      </w:r>
      <w:r>
        <w:rPr>
          <w:rFonts w:ascii="仿宋" w:eastAsia="仿宋" w:hAnsi="仿宋" w:cs="仿宋" w:hint="eastAsia"/>
          <w:b/>
          <w:sz w:val="28"/>
          <w:szCs w:val="28"/>
        </w:rPr>
        <w:t>积极改善办学条件，不断推进信息化环境建设，切实保障教育教学的有效实施</w:t>
      </w:r>
    </w:p>
    <w:p w:rsidR="00E20C6B" w:rsidRDefault="00BD5FDF" w:rsidP="00B02AB6">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学校</w:t>
      </w:r>
      <w:r>
        <w:rPr>
          <w:rFonts w:ascii="仿宋" w:eastAsia="仿宋" w:hAnsi="仿宋" w:cs="仿宋"/>
          <w:sz w:val="28"/>
          <w:szCs w:val="28"/>
        </w:rPr>
        <w:t>从规范资源管理、优化育人环境着手，</w:t>
      </w:r>
      <w:r>
        <w:rPr>
          <w:rFonts w:ascii="仿宋" w:eastAsia="仿宋" w:hAnsi="仿宋" w:cs="仿宋" w:hint="eastAsia"/>
          <w:sz w:val="28"/>
          <w:szCs w:val="28"/>
        </w:rPr>
        <w:t>积极</w:t>
      </w:r>
      <w:r>
        <w:rPr>
          <w:rFonts w:ascii="仿宋" w:eastAsia="仿宋" w:hAnsi="仿宋" w:cs="仿宋"/>
          <w:sz w:val="28"/>
          <w:szCs w:val="28"/>
        </w:rPr>
        <w:t>改善学校校舍条件、配置相关设备，</w:t>
      </w:r>
      <w:r>
        <w:rPr>
          <w:rFonts w:ascii="仿宋" w:eastAsia="仿宋" w:hAnsi="仿宋" w:cs="仿宋" w:hint="eastAsia"/>
          <w:sz w:val="28"/>
          <w:szCs w:val="28"/>
        </w:rPr>
        <w:t>不断</w:t>
      </w:r>
      <w:r>
        <w:rPr>
          <w:rFonts w:ascii="仿宋" w:eastAsia="仿宋" w:hAnsi="仿宋" w:cs="仿宋"/>
          <w:sz w:val="28"/>
          <w:szCs w:val="28"/>
        </w:rPr>
        <w:t>推进信息化环境建设</w:t>
      </w:r>
      <w:r>
        <w:rPr>
          <w:rFonts w:ascii="仿宋" w:eastAsia="仿宋" w:hAnsi="仿宋" w:cs="仿宋" w:hint="eastAsia"/>
          <w:sz w:val="28"/>
          <w:szCs w:val="28"/>
        </w:rPr>
        <w:t>，成效显著</w:t>
      </w:r>
      <w:r>
        <w:rPr>
          <w:rFonts w:ascii="仿宋" w:eastAsia="仿宋" w:hAnsi="仿宋" w:cs="仿宋"/>
          <w:sz w:val="28"/>
          <w:szCs w:val="28"/>
        </w:rPr>
        <w:t>。</w:t>
      </w:r>
      <w:r>
        <w:rPr>
          <w:rFonts w:ascii="仿宋" w:eastAsia="仿宋" w:hAnsi="仿宋" w:cs="仿宋" w:hint="eastAsia"/>
          <w:sz w:val="28"/>
          <w:szCs w:val="28"/>
        </w:rPr>
        <w:t>校园整洁、布局合理有序。教学及辅助用房、音乐、美术教室的数量和面积、体育运动场馆的面积均</w:t>
      </w:r>
      <w:r>
        <w:rPr>
          <w:rFonts w:ascii="仿宋" w:eastAsia="仿宋" w:hAnsi="仿宋" w:cs="仿宋"/>
          <w:sz w:val="28"/>
          <w:szCs w:val="28"/>
        </w:rPr>
        <w:t>符合市颁标准。</w:t>
      </w:r>
      <w:r>
        <w:rPr>
          <w:rFonts w:ascii="仿宋" w:eastAsia="仿宋" w:hAnsi="仿宋" w:cs="仿宋" w:hint="eastAsia"/>
          <w:sz w:val="28"/>
          <w:szCs w:val="28"/>
        </w:rPr>
        <w:t>建有</w:t>
      </w:r>
      <w:r>
        <w:rPr>
          <w:rFonts w:ascii="仿宋" w:eastAsia="仿宋" w:hAnsi="仿宋" w:cs="仿宋"/>
          <w:sz w:val="28"/>
          <w:szCs w:val="28"/>
        </w:rPr>
        <w:t>心理辅导室、心理阅览室，心理咨询室</w:t>
      </w:r>
      <w:r>
        <w:rPr>
          <w:rFonts w:ascii="仿宋" w:eastAsia="仿宋" w:hAnsi="仿宋" w:cs="仿宋" w:hint="eastAsia"/>
          <w:sz w:val="28"/>
          <w:szCs w:val="28"/>
        </w:rPr>
        <w:t>和</w:t>
      </w:r>
      <w:r>
        <w:rPr>
          <w:rFonts w:ascii="仿宋" w:eastAsia="仿宋" w:hAnsi="仿宋" w:cs="仿宋"/>
          <w:sz w:val="28"/>
          <w:szCs w:val="28"/>
        </w:rPr>
        <w:t xml:space="preserve">无障碍设施。 </w:t>
      </w:r>
    </w:p>
    <w:p w:rsidR="00E20C6B" w:rsidRDefault="00BD5FDF" w:rsidP="00B02AB6">
      <w:pPr>
        <w:spacing w:line="360" w:lineRule="auto"/>
        <w:ind w:firstLineChars="200" w:firstLine="562"/>
        <w:rPr>
          <w:rFonts w:ascii="仿宋" w:eastAsia="仿宋" w:hAnsi="仿宋" w:cs="仿宋"/>
          <w:b/>
          <w:sz w:val="28"/>
          <w:szCs w:val="28"/>
        </w:rPr>
      </w:pPr>
      <w:r>
        <w:rPr>
          <w:rFonts w:ascii="仿宋" w:eastAsia="仿宋" w:hAnsi="仿宋" w:cs="仿宋" w:hint="eastAsia"/>
          <w:b/>
          <w:sz w:val="28"/>
          <w:szCs w:val="28"/>
        </w:rPr>
        <w:t>2</w:t>
      </w:r>
      <w:r w:rsidR="00AD7D42">
        <w:rPr>
          <w:rFonts w:ascii="仿宋" w:eastAsia="仿宋" w:hAnsi="仿宋" w:cs="仿宋" w:hint="eastAsia"/>
          <w:b/>
          <w:sz w:val="28"/>
          <w:szCs w:val="28"/>
        </w:rPr>
        <w:t>.</w:t>
      </w:r>
      <w:r>
        <w:rPr>
          <w:rFonts w:ascii="仿宋" w:eastAsia="仿宋" w:hAnsi="仿宋" w:cs="仿宋"/>
          <w:b/>
          <w:sz w:val="28"/>
          <w:szCs w:val="28"/>
        </w:rPr>
        <w:t>严格执行财务管理制度</w:t>
      </w:r>
      <w:r>
        <w:rPr>
          <w:rFonts w:ascii="仿宋" w:eastAsia="仿宋" w:hAnsi="仿宋" w:cs="仿宋" w:hint="eastAsia"/>
          <w:b/>
          <w:sz w:val="28"/>
          <w:szCs w:val="28"/>
        </w:rPr>
        <w:t>，规范资产管理和收费行为，合理编制并严格执行学校预算</w:t>
      </w:r>
    </w:p>
    <w:p w:rsidR="00E20C6B" w:rsidRDefault="00BD5FDF" w:rsidP="00B02AB6">
      <w:pPr>
        <w:spacing w:line="360" w:lineRule="auto"/>
        <w:ind w:firstLineChars="200" w:firstLine="560"/>
        <w:rPr>
          <w:rFonts w:ascii="仿宋" w:eastAsia="仿宋" w:hAnsi="仿宋" w:cs="仿宋"/>
          <w:sz w:val="28"/>
          <w:szCs w:val="28"/>
        </w:rPr>
      </w:pPr>
      <w:r>
        <w:rPr>
          <w:rFonts w:ascii="仿宋" w:eastAsia="仿宋" w:hAnsi="仿宋" w:cs="仿宋"/>
          <w:sz w:val="28"/>
          <w:szCs w:val="28"/>
        </w:rPr>
        <w:t>学校</w:t>
      </w:r>
      <w:r>
        <w:rPr>
          <w:rFonts w:ascii="仿宋" w:eastAsia="仿宋" w:hAnsi="仿宋" w:cs="仿宋" w:hint="eastAsia"/>
          <w:sz w:val="28"/>
          <w:szCs w:val="28"/>
        </w:rPr>
        <w:t>建有</w:t>
      </w:r>
      <w:r>
        <w:rPr>
          <w:rFonts w:ascii="仿宋" w:eastAsia="仿宋" w:hAnsi="仿宋" w:cs="仿宋"/>
          <w:sz w:val="28"/>
          <w:szCs w:val="28"/>
        </w:rPr>
        <w:t>《佳禾小学内控管理办法》，财务管理严格，资产管理规范，近三年来</w:t>
      </w:r>
      <w:r>
        <w:rPr>
          <w:rFonts w:ascii="仿宋" w:eastAsia="仿宋" w:hAnsi="仿宋" w:cs="仿宋" w:hint="eastAsia"/>
          <w:sz w:val="28"/>
          <w:szCs w:val="28"/>
        </w:rPr>
        <w:t>严格执行</w:t>
      </w:r>
      <w:r>
        <w:rPr>
          <w:rFonts w:ascii="仿宋" w:eastAsia="仿宋" w:hAnsi="仿宋" w:cs="仿宋"/>
          <w:sz w:val="28"/>
          <w:szCs w:val="28"/>
        </w:rPr>
        <w:t>学校预算</w:t>
      </w:r>
      <w:r>
        <w:rPr>
          <w:rFonts w:ascii="仿宋" w:eastAsia="仿宋" w:hAnsi="仿宋" w:cs="仿宋" w:hint="eastAsia"/>
          <w:sz w:val="28"/>
          <w:szCs w:val="28"/>
        </w:rPr>
        <w:t>。</w:t>
      </w:r>
      <w:r>
        <w:rPr>
          <w:rFonts w:ascii="仿宋" w:eastAsia="仿宋" w:hAnsi="仿宋" w:cs="仿宋"/>
          <w:sz w:val="28"/>
          <w:szCs w:val="28"/>
        </w:rPr>
        <w:t>教师</w:t>
      </w:r>
      <w:r>
        <w:rPr>
          <w:rFonts w:ascii="仿宋" w:eastAsia="仿宋" w:hAnsi="仿宋" w:cs="仿宋" w:hint="eastAsia"/>
          <w:sz w:val="28"/>
          <w:szCs w:val="28"/>
        </w:rPr>
        <w:t>对</w:t>
      </w:r>
      <w:r>
        <w:rPr>
          <w:rFonts w:ascii="仿宋" w:eastAsia="仿宋" w:hAnsi="仿宋" w:cs="仿宋"/>
          <w:sz w:val="28"/>
          <w:szCs w:val="28"/>
        </w:rPr>
        <w:t>“本校领导班子规范执行财务制度，办学经费使用合理、能满足教育教学需要，经费使用率有效率高”</w:t>
      </w:r>
      <w:r>
        <w:rPr>
          <w:rFonts w:ascii="仿宋" w:eastAsia="仿宋" w:hAnsi="仿宋" w:cs="仿宋" w:hint="eastAsia"/>
          <w:sz w:val="28"/>
          <w:szCs w:val="28"/>
        </w:rPr>
        <w:t>的满意度高</w:t>
      </w:r>
      <w:r>
        <w:rPr>
          <w:rFonts w:ascii="仿宋" w:eastAsia="仿宋" w:hAnsi="仿宋" w:cs="仿宋"/>
          <w:sz w:val="28"/>
          <w:szCs w:val="28"/>
        </w:rPr>
        <w:t>，8</w:t>
      </w:r>
      <w:r>
        <w:rPr>
          <w:rFonts w:ascii="仿宋" w:eastAsia="仿宋" w:hAnsi="仿宋" w:cs="仿宋" w:hint="eastAsia"/>
          <w:sz w:val="28"/>
          <w:szCs w:val="28"/>
        </w:rPr>
        <w:t>8</w:t>
      </w:r>
      <w:r>
        <w:rPr>
          <w:rFonts w:ascii="仿宋" w:eastAsia="仿宋" w:hAnsi="仿宋" w:cs="仿宋"/>
          <w:sz w:val="28"/>
          <w:szCs w:val="28"/>
        </w:rPr>
        <w:t>.</w:t>
      </w:r>
      <w:r>
        <w:rPr>
          <w:rFonts w:ascii="仿宋" w:eastAsia="仿宋" w:hAnsi="仿宋" w:cs="仿宋" w:hint="eastAsia"/>
          <w:sz w:val="28"/>
          <w:szCs w:val="28"/>
        </w:rPr>
        <w:t>5</w:t>
      </w:r>
      <w:r>
        <w:rPr>
          <w:rFonts w:ascii="仿宋" w:eastAsia="仿宋" w:hAnsi="仿宋" w:cs="仿宋"/>
          <w:sz w:val="28"/>
          <w:szCs w:val="28"/>
        </w:rPr>
        <w:t>%的教师非常认可，1</w:t>
      </w:r>
      <w:r>
        <w:rPr>
          <w:rFonts w:ascii="仿宋" w:eastAsia="仿宋" w:hAnsi="仿宋" w:cs="仿宋" w:hint="eastAsia"/>
          <w:sz w:val="28"/>
          <w:szCs w:val="28"/>
        </w:rPr>
        <w:t>0</w:t>
      </w:r>
      <w:r>
        <w:rPr>
          <w:rFonts w:ascii="仿宋" w:eastAsia="仿宋" w:hAnsi="仿宋" w:cs="仿宋"/>
          <w:sz w:val="28"/>
          <w:szCs w:val="28"/>
        </w:rPr>
        <w:t>,</w:t>
      </w:r>
      <w:r>
        <w:rPr>
          <w:rFonts w:ascii="仿宋" w:eastAsia="仿宋" w:hAnsi="仿宋" w:cs="仿宋" w:hint="eastAsia"/>
          <w:sz w:val="28"/>
          <w:szCs w:val="28"/>
        </w:rPr>
        <w:t>3</w:t>
      </w:r>
      <w:r>
        <w:rPr>
          <w:rFonts w:ascii="仿宋" w:eastAsia="仿宋" w:hAnsi="仿宋" w:cs="仿宋"/>
          <w:sz w:val="28"/>
          <w:szCs w:val="28"/>
        </w:rPr>
        <w:t>%的教师认可。100%的家长同意“学校收费项目合理、公开”</w:t>
      </w:r>
      <w:r>
        <w:rPr>
          <w:rFonts w:ascii="仿宋" w:eastAsia="仿宋" w:hAnsi="仿宋" w:cs="仿宋" w:hint="eastAsia"/>
          <w:sz w:val="28"/>
          <w:szCs w:val="28"/>
        </w:rPr>
        <w:t>的问题选项</w:t>
      </w:r>
      <w:r>
        <w:rPr>
          <w:rFonts w:ascii="仿宋" w:eastAsia="仿宋" w:hAnsi="仿宋" w:cs="仿宋"/>
          <w:sz w:val="28"/>
          <w:szCs w:val="28"/>
        </w:rPr>
        <w:t>。</w:t>
      </w:r>
    </w:p>
    <w:p w:rsidR="00E20C6B" w:rsidRDefault="00BD5FDF" w:rsidP="00B02AB6">
      <w:pPr>
        <w:spacing w:line="360" w:lineRule="auto"/>
        <w:ind w:firstLineChars="200" w:firstLine="562"/>
        <w:rPr>
          <w:rFonts w:ascii="仿宋" w:eastAsia="仿宋" w:hAnsi="仿宋" w:cs="仿宋"/>
          <w:b/>
          <w:sz w:val="28"/>
          <w:szCs w:val="28"/>
        </w:rPr>
      </w:pPr>
      <w:r>
        <w:rPr>
          <w:rFonts w:ascii="仿宋" w:eastAsia="仿宋" w:hAnsi="仿宋" w:cs="仿宋" w:hint="eastAsia"/>
          <w:b/>
          <w:sz w:val="28"/>
          <w:szCs w:val="28"/>
        </w:rPr>
        <w:t>3</w:t>
      </w:r>
      <w:r w:rsidR="00AD7D42">
        <w:rPr>
          <w:rFonts w:ascii="仿宋" w:eastAsia="仿宋" w:hAnsi="仿宋" w:cs="仿宋" w:hint="eastAsia"/>
          <w:b/>
          <w:sz w:val="28"/>
          <w:szCs w:val="28"/>
        </w:rPr>
        <w:t>.</w:t>
      </w:r>
      <w:r>
        <w:rPr>
          <w:rFonts w:ascii="仿宋" w:eastAsia="仿宋" w:hAnsi="仿宋" w:cs="仿宋" w:hint="eastAsia"/>
          <w:b/>
          <w:sz w:val="28"/>
          <w:szCs w:val="28"/>
        </w:rPr>
        <w:t>安全</w:t>
      </w:r>
      <w:r>
        <w:rPr>
          <w:rFonts w:ascii="仿宋" w:eastAsia="仿宋" w:hAnsi="仿宋" w:cs="仿宋"/>
          <w:b/>
          <w:sz w:val="28"/>
          <w:szCs w:val="28"/>
        </w:rPr>
        <w:t>管理全面</w:t>
      </w:r>
      <w:r>
        <w:rPr>
          <w:rFonts w:ascii="仿宋" w:eastAsia="仿宋" w:hAnsi="仿宋" w:cs="仿宋" w:hint="eastAsia"/>
          <w:b/>
          <w:sz w:val="28"/>
          <w:szCs w:val="28"/>
        </w:rPr>
        <w:t>有效</w:t>
      </w:r>
      <w:r>
        <w:rPr>
          <w:rFonts w:ascii="仿宋" w:eastAsia="仿宋" w:hAnsi="仿宋" w:cs="仿宋"/>
          <w:b/>
          <w:sz w:val="28"/>
          <w:szCs w:val="28"/>
        </w:rPr>
        <w:t>，措施到位</w:t>
      </w:r>
      <w:r>
        <w:rPr>
          <w:rFonts w:ascii="仿宋" w:eastAsia="仿宋" w:hAnsi="仿宋" w:cs="仿宋" w:hint="eastAsia"/>
          <w:b/>
          <w:sz w:val="28"/>
          <w:szCs w:val="28"/>
        </w:rPr>
        <w:t>，成效显著</w:t>
      </w:r>
    </w:p>
    <w:p w:rsidR="00E20C6B" w:rsidRDefault="00BD5FDF" w:rsidP="00B02AB6">
      <w:pPr>
        <w:spacing w:line="360" w:lineRule="auto"/>
        <w:ind w:firstLineChars="200" w:firstLine="560"/>
        <w:rPr>
          <w:rFonts w:ascii="仿宋" w:eastAsia="仿宋" w:hAnsi="仿宋" w:cs="仿宋"/>
          <w:sz w:val="28"/>
          <w:szCs w:val="28"/>
        </w:rPr>
      </w:pPr>
      <w:r>
        <w:rPr>
          <w:rFonts w:ascii="仿宋" w:eastAsia="仿宋" w:hAnsi="仿宋" w:cs="仿宋"/>
          <w:sz w:val="28"/>
          <w:szCs w:val="28"/>
        </w:rPr>
        <w:t>学校奉行这样的</w:t>
      </w:r>
      <w:r>
        <w:rPr>
          <w:rFonts w:ascii="仿宋" w:eastAsia="仿宋" w:hAnsi="仿宋" w:cs="仿宋" w:hint="eastAsia"/>
          <w:sz w:val="28"/>
          <w:szCs w:val="28"/>
        </w:rPr>
        <w:t>安全管理</w:t>
      </w:r>
      <w:r>
        <w:rPr>
          <w:rFonts w:ascii="仿宋" w:eastAsia="仿宋" w:hAnsi="仿宋" w:cs="仿宋"/>
          <w:sz w:val="28"/>
          <w:szCs w:val="28"/>
        </w:rPr>
        <w:t>理念：学校无小事，事事都安全，学校无闲人，人人讲安全，学校无盲区，处处保安全</w:t>
      </w:r>
      <w:r>
        <w:rPr>
          <w:rFonts w:ascii="仿宋" w:eastAsia="仿宋" w:hAnsi="仿宋" w:cs="仿宋" w:hint="eastAsia"/>
          <w:sz w:val="28"/>
          <w:szCs w:val="28"/>
        </w:rPr>
        <w:t>；讲求三个“</w:t>
      </w:r>
      <w:r>
        <w:rPr>
          <w:rFonts w:ascii="仿宋" w:eastAsia="仿宋" w:hAnsi="仿宋" w:cs="仿宋"/>
          <w:sz w:val="28"/>
          <w:szCs w:val="28"/>
        </w:rPr>
        <w:t>注重</w:t>
      </w:r>
      <w:r>
        <w:rPr>
          <w:rFonts w:ascii="仿宋" w:eastAsia="仿宋" w:hAnsi="仿宋" w:cs="仿宋" w:hint="eastAsia"/>
          <w:sz w:val="28"/>
          <w:szCs w:val="28"/>
        </w:rPr>
        <w:t>”（注重</w:t>
      </w:r>
      <w:r>
        <w:rPr>
          <w:rFonts w:ascii="仿宋" w:eastAsia="仿宋" w:hAnsi="仿宋" w:cs="仿宋"/>
          <w:sz w:val="28"/>
          <w:szCs w:val="28"/>
        </w:rPr>
        <w:t>预防</w:t>
      </w:r>
      <w:r>
        <w:rPr>
          <w:rFonts w:ascii="仿宋" w:eastAsia="仿宋" w:hAnsi="仿宋" w:cs="仿宋" w:hint="eastAsia"/>
          <w:sz w:val="28"/>
          <w:szCs w:val="28"/>
        </w:rPr>
        <w:t>、注重</w:t>
      </w:r>
      <w:r>
        <w:rPr>
          <w:rFonts w:ascii="仿宋" w:eastAsia="仿宋" w:hAnsi="仿宋" w:cs="仿宋"/>
          <w:sz w:val="28"/>
          <w:szCs w:val="28"/>
        </w:rPr>
        <w:t>细节</w:t>
      </w:r>
      <w:r>
        <w:rPr>
          <w:rFonts w:ascii="仿宋" w:eastAsia="仿宋" w:hAnsi="仿宋" w:cs="仿宋" w:hint="eastAsia"/>
          <w:sz w:val="28"/>
          <w:szCs w:val="28"/>
        </w:rPr>
        <w:t>、注重</w:t>
      </w:r>
      <w:r>
        <w:rPr>
          <w:rFonts w:ascii="仿宋" w:eastAsia="仿宋" w:hAnsi="仿宋" w:cs="仿宋"/>
          <w:sz w:val="28"/>
          <w:szCs w:val="28"/>
        </w:rPr>
        <w:t>落实</w:t>
      </w:r>
      <w:r>
        <w:rPr>
          <w:rFonts w:ascii="仿宋" w:eastAsia="仿宋" w:hAnsi="仿宋" w:cs="仿宋" w:hint="eastAsia"/>
          <w:sz w:val="28"/>
          <w:szCs w:val="28"/>
        </w:rPr>
        <w:t>）；</w:t>
      </w:r>
      <w:r>
        <w:rPr>
          <w:rFonts w:ascii="仿宋" w:eastAsia="仿宋" w:hAnsi="仿宋" w:cs="仿宋"/>
          <w:sz w:val="28"/>
          <w:szCs w:val="28"/>
        </w:rPr>
        <w:t>积极优化</w:t>
      </w:r>
      <w:r>
        <w:rPr>
          <w:rFonts w:ascii="仿宋" w:eastAsia="仿宋" w:hAnsi="仿宋" w:cs="仿宋" w:hint="eastAsia"/>
          <w:sz w:val="28"/>
          <w:szCs w:val="28"/>
        </w:rPr>
        <w:t>“</w:t>
      </w:r>
      <w:r>
        <w:rPr>
          <w:rFonts w:ascii="仿宋" w:eastAsia="仿宋" w:hAnsi="仿宋" w:cs="仿宋"/>
          <w:sz w:val="28"/>
          <w:szCs w:val="28"/>
        </w:rPr>
        <w:t>三防</w:t>
      </w:r>
      <w:r>
        <w:rPr>
          <w:rFonts w:ascii="仿宋" w:eastAsia="仿宋" w:hAnsi="仿宋" w:cs="仿宋" w:hint="eastAsia"/>
          <w:sz w:val="28"/>
          <w:szCs w:val="28"/>
        </w:rPr>
        <w:t>”</w:t>
      </w:r>
      <w:r>
        <w:rPr>
          <w:rFonts w:ascii="仿宋" w:eastAsia="仿宋" w:hAnsi="仿宋" w:cs="仿宋"/>
          <w:sz w:val="28"/>
          <w:szCs w:val="28"/>
        </w:rPr>
        <w:t>措施（人防、物防、技防），</w:t>
      </w:r>
      <w:r>
        <w:rPr>
          <w:rFonts w:ascii="仿宋" w:eastAsia="仿宋" w:hAnsi="仿宋" w:cs="仿宋" w:hint="eastAsia"/>
          <w:sz w:val="28"/>
          <w:szCs w:val="28"/>
        </w:rPr>
        <w:t>切实保障全体师生在校的安全。</w:t>
      </w:r>
      <w:r>
        <w:rPr>
          <w:rFonts w:ascii="仿宋" w:eastAsia="仿宋" w:hAnsi="仿宋" w:cs="仿宋"/>
          <w:sz w:val="28"/>
          <w:szCs w:val="28"/>
        </w:rPr>
        <w:t>有计划开展反邪教警示教育，，</w:t>
      </w:r>
      <w:r>
        <w:rPr>
          <w:rFonts w:ascii="仿宋" w:eastAsia="仿宋" w:hAnsi="仿宋" w:cs="仿宋"/>
          <w:sz w:val="28"/>
          <w:szCs w:val="28"/>
        </w:rPr>
        <w:lastRenderedPageBreak/>
        <w:t>并通过全体学生向家长</w:t>
      </w:r>
      <w:r>
        <w:rPr>
          <w:rFonts w:ascii="仿宋" w:eastAsia="仿宋" w:hAnsi="仿宋" w:cs="仿宋" w:hint="eastAsia"/>
          <w:sz w:val="28"/>
          <w:szCs w:val="28"/>
        </w:rPr>
        <w:t>进行</w:t>
      </w:r>
      <w:r>
        <w:rPr>
          <w:rFonts w:ascii="仿宋" w:eastAsia="仿宋" w:hAnsi="仿宋" w:cs="仿宋"/>
          <w:sz w:val="28"/>
          <w:szCs w:val="28"/>
        </w:rPr>
        <w:t>宣传教育</w:t>
      </w:r>
      <w:r>
        <w:rPr>
          <w:rFonts w:ascii="仿宋" w:eastAsia="仿宋" w:hAnsi="仿宋" w:cs="仿宋" w:hint="eastAsia"/>
          <w:sz w:val="28"/>
          <w:szCs w:val="28"/>
        </w:rPr>
        <w:t>，</w:t>
      </w:r>
      <w:r>
        <w:rPr>
          <w:rFonts w:ascii="仿宋" w:eastAsia="仿宋" w:hAnsi="仿宋" w:cs="仿宋"/>
          <w:sz w:val="28"/>
          <w:szCs w:val="28"/>
        </w:rPr>
        <w:t>不参与任何邪教组织。</w:t>
      </w:r>
      <w:r>
        <w:rPr>
          <w:rFonts w:ascii="仿宋" w:eastAsia="仿宋" w:hAnsi="仿宋" w:cs="仿宋" w:hint="eastAsia"/>
          <w:sz w:val="28"/>
          <w:szCs w:val="28"/>
        </w:rPr>
        <w:t>通过多途径多方式开展安全教育和警示教育，提高师生的安全防范意识和自我保护能力。</w:t>
      </w:r>
      <w:r>
        <w:rPr>
          <w:rFonts w:ascii="仿宋" w:eastAsia="仿宋" w:hAnsi="仿宋" w:cs="仿宋"/>
          <w:sz w:val="28"/>
          <w:szCs w:val="28"/>
        </w:rPr>
        <w:t>校园秩序稳定有序</w:t>
      </w:r>
      <w:r>
        <w:rPr>
          <w:rFonts w:ascii="仿宋" w:eastAsia="仿宋" w:hAnsi="仿宋" w:cs="仿宋" w:hint="eastAsia"/>
          <w:sz w:val="28"/>
          <w:szCs w:val="28"/>
        </w:rPr>
        <w:t>，</w:t>
      </w:r>
      <w:r>
        <w:rPr>
          <w:rFonts w:ascii="仿宋" w:eastAsia="仿宋" w:hAnsi="仿宋" w:cs="仿宋"/>
          <w:sz w:val="28"/>
          <w:szCs w:val="28"/>
        </w:rPr>
        <w:t>开办至今无一重大安全事故发生，连续被评为上海市安全文明校园。</w:t>
      </w:r>
    </w:p>
    <w:p w:rsidR="00E20C6B" w:rsidRDefault="00BD5FDF" w:rsidP="00B02AB6">
      <w:pPr>
        <w:spacing w:line="360" w:lineRule="auto"/>
        <w:ind w:firstLineChars="200" w:firstLine="602"/>
        <w:rPr>
          <w:rFonts w:ascii="仿宋" w:eastAsia="仿宋" w:hAnsi="仿宋" w:cs="仿宋"/>
          <w:b/>
          <w:sz w:val="30"/>
          <w:szCs w:val="30"/>
        </w:rPr>
      </w:pPr>
      <w:r>
        <w:rPr>
          <w:rFonts w:ascii="仿宋" w:eastAsia="仿宋" w:hAnsi="仿宋" w:cs="仿宋" w:hint="eastAsia"/>
          <w:b/>
          <w:sz w:val="30"/>
          <w:szCs w:val="30"/>
        </w:rPr>
        <w:t>（六）重点发展、特色项目</w:t>
      </w:r>
    </w:p>
    <w:p w:rsidR="00E20C6B" w:rsidRDefault="00BD5FDF" w:rsidP="00B02AB6">
      <w:pPr>
        <w:spacing w:line="360" w:lineRule="auto"/>
        <w:ind w:firstLineChars="200" w:firstLine="562"/>
        <w:rPr>
          <w:rFonts w:ascii="仿宋" w:eastAsia="仿宋" w:hAnsi="仿宋" w:cs="仿宋"/>
          <w:b/>
          <w:sz w:val="28"/>
          <w:szCs w:val="28"/>
        </w:rPr>
      </w:pPr>
      <w:r>
        <w:rPr>
          <w:rFonts w:ascii="仿宋" w:eastAsia="仿宋" w:hAnsi="仿宋" w:cs="仿宋"/>
          <w:b/>
          <w:sz w:val="28"/>
          <w:szCs w:val="28"/>
        </w:rPr>
        <w:t>1</w:t>
      </w:r>
      <w:r w:rsidR="00AD7D42">
        <w:rPr>
          <w:rFonts w:ascii="仿宋" w:eastAsia="仿宋" w:hAnsi="仿宋" w:cs="仿宋" w:hint="eastAsia"/>
          <w:b/>
          <w:sz w:val="28"/>
          <w:szCs w:val="28"/>
        </w:rPr>
        <w:t>.</w:t>
      </w:r>
      <w:r>
        <w:rPr>
          <w:rFonts w:ascii="仿宋" w:eastAsia="仿宋" w:hAnsi="仿宋" w:cs="仿宋"/>
          <w:b/>
          <w:sz w:val="28"/>
          <w:szCs w:val="28"/>
        </w:rPr>
        <w:t>积极建设“和美家长成长营”特色课程，倾力创建“家校合力育人新格局”的德育特色</w:t>
      </w:r>
    </w:p>
    <w:p w:rsidR="00E20C6B" w:rsidRDefault="00BD5FDF" w:rsidP="00B02AB6">
      <w:pPr>
        <w:spacing w:line="360" w:lineRule="auto"/>
        <w:ind w:firstLineChars="200" w:firstLine="560"/>
        <w:rPr>
          <w:rFonts w:ascii="仿宋" w:eastAsia="仿宋" w:hAnsi="仿宋" w:cs="仿宋"/>
          <w:sz w:val="28"/>
          <w:szCs w:val="28"/>
        </w:rPr>
      </w:pPr>
      <w:r>
        <w:rPr>
          <w:rFonts w:ascii="仿宋" w:eastAsia="仿宋" w:hAnsi="仿宋" w:cs="仿宋"/>
          <w:sz w:val="28"/>
          <w:szCs w:val="28"/>
        </w:rPr>
        <w:t>学校依托区重点课题《和美家长成长营：小学家长学校课程体系的构建与实施的研究》，通过制定适切的以“理念转变、知识传授 和方法技能三个能力培养为目标的“和美家长成长营”课程目标，架构有“基础课程、专题课程和个性化课程组成的“和美家长成长营”课程体系，开展由“做爱学习的家长、做有修养的家长、做会陪伴 的家长、做善指导的家长、做能奉献的家长”组成的五个评价标准为内容的“和美家长成长营”过程性课程评价，积极探索学校家庭教育指导服务工作的路径与方法，努力培育“和谐、成长、共美”的 “和美家长”，使他们成为学校教育的“合伙人”。学校成功创建上海市家庭教育示范校（2023-2027）。</w:t>
      </w:r>
    </w:p>
    <w:p w:rsidR="00E20C6B" w:rsidRDefault="00BD5FDF" w:rsidP="00AD7D42">
      <w:pPr>
        <w:pStyle w:val="ab"/>
        <w:spacing w:beforeLines="50" w:line="480" w:lineRule="exact"/>
        <w:ind w:left="140" w:firstLineChars="250" w:firstLine="701"/>
        <w:rPr>
          <w:rFonts w:ascii="华文仿宋" w:eastAsia="华文仿宋" w:hAnsi="华文仿宋" w:cs="华文楷体" w:hint="default"/>
          <w:b/>
          <w:sz w:val="28"/>
          <w:szCs w:val="28"/>
        </w:rPr>
      </w:pPr>
      <w:r>
        <w:rPr>
          <w:rFonts w:ascii="华文仿宋" w:eastAsia="华文仿宋" w:hAnsi="华文仿宋" w:cs="华文楷体"/>
          <w:b/>
          <w:sz w:val="28"/>
          <w:szCs w:val="28"/>
        </w:rPr>
        <w:t>2</w:t>
      </w:r>
      <w:r w:rsidR="00AD7D42">
        <w:rPr>
          <w:rFonts w:ascii="华文仿宋" w:eastAsia="华文仿宋" w:hAnsi="华文仿宋" w:cs="华文楷体"/>
          <w:b/>
          <w:sz w:val="28"/>
          <w:szCs w:val="28"/>
        </w:rPr>
        <w:t>.</w:t>
      </w:r>
      <w:r>
        <w:rPr>
          <w:rFonts w:ascii="华文仿宋" w:eastAsia="华文仿宋" w:hAnsi="华文仿宋" w:cs="华文楷体"/>
          <w:b/>
          <w:sz w:val="28"/>
          <w:szCs w:val="28"/>
        </w:rPr>
        <w:t>通过“共创·共享·共育”，形成“数字化赋能科学教育”的学科建设特色</w:t>
      </w:r>
    </w:p>
    <w:p w:rsidR="00E20C6B" w:rsidRDefault="00BD5FDF" w:rsidP="00B02AB6">
      <w:pPr>
        <w:spacing w:line="360" w:lineRule="auto"/>
        <w:ind w:firstLineChars="200" w:firstLine="560"/>
        <w:rPr>
          <w:rFonts w:ascii="仿宋" w:eastAsia="仿宋" w:hAnsi="仿宋" w:cs="仿宋"/>
          <w:sz w:val="28"/>
          <w:szCs w:val="28"/>
        </w:rPr>
      </w:pPr>
      <w:r>
        <w:rPr>
          <w:rFonts w:ascii="仿宋" w:eastAsia="仿宋" w:hAnsi="仿宋" w:cs="仿宋"/>
          <w:sz w:val="28"/>
          <w:szCs w:val="28"/>
        </w:rPr>
        <w:t>学校从青浦区首批“协同学习”项目试点学校到区“轻学助手” 评价项目的试点学校再到上海市第二批数字化实验项目校的过程中，探索“学科与信息技术 的深度融合”，以互动工具深化探究体验、以成果分享增进互动交流、以数据分析支持精准教学、以多样资源促进自主</w:t>
      </w:r>
      <w:r>
        <w:rPr>
          <w:rFonts w:ascii="仿宋" w:eastAsia="仿宋" w:hAnsi="仿宋" w:cs="仿宋"/>
          <w:sz w:val="28"/>
          <w:szCs w:val="28"/>
        </w:rPr>
        <w:lastRenderedPageBreak/>
        <w:t>学习、以智能算法驱动个性发展等，体现了较为明显的教学样态。“爱实验”特色项目是从课堂到课外，线上到线下的有效融合， 打破了时间和空间的壁垒，实现优质均衡、资源共享的优势。科学实验教学微课、虚拟实验课等优质数字教学资源的储备，构建了面向人人的科学教育新体系</w:t>
      </w:r>
      <w:r>
        <w:rPr>
          <w:rFonts w:ascii="仿宋" w:eastAsia="仿宋" w:hAnsi="仿宋" w:cs="仿宋" w:hint="eastAsia"/>
          <w:sz w:val="28"/>
          <w:szCs w:val="28"/>
        </w:rPr>
        <w:t>。</w:t>
      </w:r>
      <w:r>
        <w:rPr>
          <w:rFonts w:ascii="仿宋" w:eastAsia="仿宋" w:hAnsi="仿宋" w:cs="仿宋"/>
          <w:sz w:val="28"/>
          <w:szCs w:val="28"/>
        </w:rPr>
        <w:t>“科学教育+数字化”一直在行动</w:t>
      </w:r>
      <w:r>
        <w:rPr>
          <w:rFonts w:ascii="仿宋" w:eastAsia="仿宋" w:hAnsi="仿宋" w:cs="仿宋" w:hint="eastAsia"/>
          <w:sz w:val="28"/>
          <w:szCs w:val="28"/>
        </w:rPr>
        <w:t>，促进了</w:t>
      </w:r>
      <w:r>
        <w:rPr>
          <w:rFonts w:ascii="仿宋" w:eastAsia="仿宋" w:hAnsi="仿宋" w:cs="仿宋"/>
          <w:sz w:val="28"/>
          <w:szCs w:val="28"/>
        </w:rPr>
        <w:t>学科学教师队伍</w:t>
      </w:r>
      <w:r>
        <w:rPr>
          <w:rFonts w:ascii="仿宋" w:eastAsia="仿宋" w:hAnsi="仿宋" w:cs="仿宋" w:hint="eastAsia"/>
          <w:sz w:val="28"/>
          <w:szCs w:val="28"/>
        </w:rPr>
        <w:t>的</w:t>
      </w:r>
      <w:r>
        <w:rPr>
          <w:rFonts w:ascii="仿宋" w:eastAsia="仿宋" w:hAnsi="仿宋" w:cs="仿宋"/>
          <w:sz w:val="28"/>
          <w:szCs w:val="28"/>
        </w:rPr>
        <w:t>迅速成长，</w:t>
      </w:r>
      <w:r>
        <w:rPr>
          <w:rFonts w:ascii="仿宋" w:eastAsia="仿宋" w:hAnsi="仿宋" w:cs="仿宋" w:hint="eastAsia"/>
          <w:sz w:val="28"/>
          <w:szCs w:val="28"/>
        </w:rPr>
        <w:t>迅速成长的科学团队又使科学学科成绩显著，</w:t>
      </w:r>
      <w:r>
        <w:rPr>
          <w:rFonts w:ascii="仿宋" w:eastAsia="仿宋" w:hAnsi="仿宋" w:cs="仿宋"/>
          <w:sz w:val="28"/>
          <w:szCs w:val="28"/>
        </w:rPr>
        <w:t>撰写的 8 篇课例、案例或论文在市、区级刊物或公众号上发表</w:t>
      </w:r>
      <w:r>
        <w:rPr>
          <w:rFonts w:ascii="仿宋" w:eastAsia="仿宋" w:hAnsi="仿宋" w:cs="仿宋" w:hint="eastAsia"/>
          <w:sz w:val="28"/>
          <w:szCs w:val="28"/>
        </w:rPr>
        <w:t>、</w:t>
      </w:r>
      <w:r>
        <w:rPr>
          <w:rFonts w:ascii="仿宋" w:eastAsia="仿宋" w:hAnsi="仿宋" w:cs="仿宋"/>
          <w:sz w:val="28"/>
          <w:szCs w:val="28"/>
        </w:rPr>
        <w:t>交流；在区级层面做了 3 次专题培训，6 次经验分享，</w:t>
      </w:r>
      <w:r>
        <w:rPr>
          <w:rFonts w:ascii="仿宋" w:eastAsia="仿宋" w:hAnsi="仿宋" w:cs="仿宋" w:hint="eastAsia"/>
          <w:sz w:val="28"/>
          <w:szCs w:val="28"/>
        </w:rPr>
        <w:t>成功的经验辐射学校其他学科，并</w:t>
      </w:r>
      <w:r>
        <w:rPr>
          <w:rFonts w:ascii="仿宋" w:eastAsia="仿宋" w:hAnsi="仿宋" w:cs="仿宋"/>
          <w:sz w:val="28"/>
          <w:szCs w:val="28"/>
        </w:rPr>
        <w:t>带动区域内更多教师一起参与到课堂教学变革的实践中来。</w:t>
      </w:r>
    </w:p>
    <w:p w:rsidR="00E20C6B" w:rsidRDefault="00BD5FDF" w:rsidP="00B02AB6">
      <w:pPr>
        <w:snapToGrid w:val="0"/>
        <w:spacing w:line="360" w:lineRule="auto"/>
        <w:ind w:firstLineChars="200" w:firstLine="600"/>
        <w:outlineLvl w:val="0"/>
        <w:rPr>
          <w:rFonts w:ascii="黑体" w:eastAsia="黑体" w:hAnsi="黑体"/>
          <w:bCs/>
          <w:color w:val="000000"/>
          <w:sz w:val="30"/>
          <w:szCs w:val="30"/>
        </w:rPr>
      </w:pPr>
      <w:r>
        <w:rPr>
          <w:rFonts w:ascii="黑体" w:eastAsia="黑体" w:hAnsi="黑体" w:hint="eastAsia"/>
          <w:bCs/>
          <w:color w:val="000000"/>
          <w:sz w:val="30"/>
          <w:szCs w:val="30"/>
        </w:rPr>
        <w:t>三、问题和建议：</w:t>
      </w:r>
    </w:p>
    <w:p w:rsidR="00E20C6B" w:rsidRDefault="00BD5FDF" w:rsidP="00B02AB6">
      <w:pPr>
        <w:snapToGrid w:val="0"/>
        <w:spacing w:line="360" w:lineRule="auto"/>
        <w:ind w:firstLineChars="200" w:firstLine="562"/>
        <w:rPr>
          <w:rFonts w:ascii="仿宋" w:eastAsia="仿宋" w:hAnsi="仿宋"/>
          <w:b/>
          <w:bCs/>
          <w:sz w:val="28"/>
          <w:szCs w:val="28"/>
        </w:rPr>
      </w:pPr>
      <w:r>
        <w:rPr>
          <w:rFonts w:ascii="仿宋" w:eastAsia="仿宋" w:hAnsi="仿宋" w:hint="eastAsia"/>
          <w:b/>
          <w:bCs/>
          <w:sz w:val="28"/>
          <w:szCs w:val="28"/>
        </w:rPr>
        <w:t>1.学校配套制度和发展规划需要进一步调整完善。</w:t>
      </w:r>
    </w:p>
    <w:p w:rsidR="00E20C6B" w:rsidRDefault="00BD5FDF" w:rsidP="00B02AB6">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学校新的章程确立之后，虽然对规章制度进行了修改完善，但是不全面、不彻底，如学校《现代管理制度手册》时2020年9月修订的，目录与具体内容不一致，；章程中设置的管理部门与现实不一致，也没有见到管理部门工作职能；还没有增加有关学校党组织领导的校长负责制的议事规则制度等需要全面统一修订完善。还有学校十四五发展规划实施已经三年多，学校虽然每学期、每年的工作计划、总结，也有各部门的计划总结，也进行规划的中期自主评估，可是学校发展规划没有随学校章程的制订而进行调整。建议学校依据新章程的具体要求内容，对学校的所有配套制度和“十四五”的发展规划调整，在党组织领导下，全面征求学校广大教师和各领域管理者的意见与建议，按照学校制度“立、改、废”程序规则进行完善；对发展规划进一步调整、修改和完善，补充缺少的内容，完善措施任务，进一步明确后续  发展目标，确</w:t>
      </w:r>
      <w:r>
        <w:rPr>
          <w:rFonts w:ascii="仿宋" w:eastAsia="仿宋" w:hAnsi="仿宋" w:cs="仿宋" w:hint="eastAsia"/>
          <w:sz w:val="28"/>
          <w:szCs w:val="28"/>
        </w:rPr>
        <w:lastRenderedPageBreak/>
        <w:t>保学校规划实施的达成度，确保学校高质量发展。</w:t>
      </w:r>
    </w:p>
    <w:p w:rsidR="00E20C6B" w:rsidRDefault="00BD5FDF" w:rsidP="00B02AB6">
      <w:pPr>
        <w:spacing w:line="360" w:lineRule="auto"/>
        <w:ind w:firstLineChars="200" w:firstLine="562"/>
        <w:rPr>
          <w:rFonts w:ascii="仿宋" w:eastAsia="仿宋" w:hAnsi="仿宋" w:cs="仿宋"/>
          <w:b/>
          <w:sz w:val="28"/>
          <w:szCs w:val="28"/>
        </w:rPr>
      </w:pPr>
      <w:r>
        <w:rPr>
          <w:rFonts w:ascii="仿宋" w:eastAsia="仿宋" w:hAnsi="仿宋" w:cs="仿宋" w:hint="eastAsia"/>
          <w:b/>
          <w:sz w:val="28"/>
          <w:szCs w:val="28"/>
        </w:rPr>
        <w:t>2</w:t>
      </w:r>
      <w:r w:rsidR="00AD7D42">
        <w:rPr>
          <w:rFonts w:ascii="仿宋" w:eastAsia="仿宋" w:hAnsi="仿宋" w:cs="仿宋" w:hint="eastAsia"/>
          <w:b/>
          <w:sz w:val="28"/>
          <w:szCs w:val="28"/>
        </w:rPr>
        <w:t>.</w:t>
      </w:r>
      <w:r>
        <w:rPr>
          <w:rFonts w:ascii="仿宋" w:eastAsia="仿宋" w:hAnsi="仿宋" w:cs="仿宋" w:hint="eastAsia"/>
          <w:b/>
          <w:sz w:val="28"/>
          <w:szCs w:val="28"/>
        </w:rPr>
        <w:t>进一步梳理德育活动，力求精和有效；注重评价的激励作用</w:t>
      </w:r>
    </w:p>
    <w:p w:rsidR="00E20C6B" w:rsidRDefault="00BD5FDF" w:rsidP="00B02AB6">
      <w:pPr>
        <w:spacing w:line="360" w:lineRule="auto"/>
        <w:ind w:firstLineChars="200" w:firstLine="560"/>
        <w:rPr>
          <w:rFonts w:ascii="仿宋" w:eastAsia="仿宋" w:hAnsi="仿宋" w:cs="仿宋"/>
          <w:sz w:val="28"/>
          <w:szCs w:val="28"/>
        </w:rPr>
      </w:pPr>
      <w:r>
        <w:rPr>
          <w:rFonts w:ascii="仿宋" w:eastAsia="仿宋" w:hAnsi="仿宋" w:cs="仿宋"/>
          <w:sz w:val="28"/>
          <w:szCs w:val="28"/>
        </w:rPr>
        <w:t>学校</w:t>
      </w:r>
      <w:r>
        <w:rPr>
          <w:rFonts w:ascii="仿宋" w:eastAsia="仿宋" w:hAnsi="仿宋" w:cs="仿宋" w:hint="eastAsia"/>
          <w:sz w:val="28"/>
          <w:szCs w:val="28"/>
        </w:rPr>
        <w:t>的</w:t>
      </w:r>
      <w:r>
        <w:rPr>
          <w:rFonts w:ascii="仿宋" w:eastAsia="仿宋" w:hAnsi="仿宋" w:cs="仿宋"/>
          <w:sz w:val="28"/>
          <w:szCs w:val="28"/>
        </w:rPr>
        <w:t>德育活动结合</w:t>
      </w:r>
      <w:r>
        <w:rPr>
          <w:rFonts w:ascii="仿宋" w:eastAsia="仿宋" w:hAnsi="仿宋" w:cs="仿宋" w:hint="eastAsia"/>
          <w:sz w:val="28"/>
          <w:szCs w:val="28"/>
        </w:rPr>
        <w:t>学校的发展历程和当代需要对德育活动进行顶层设计和</w:t>
      </w:r>
      <w:r>
        <w:rPr>
          <w:rFonts w:ascii="仿宋" w:eastAsia="仿宋" w:hAnsi="仿宋" w:cs="仿宋"/>
          <w:sz w:val="28"/>
          <w:szCs w:val="28"/>
        </w:rPr>
        <w:t>统筹规划</w:t>
      </w:r>
      <w:r>
        <w:rPr>
          <w:rFonts w:ascii="仿宋" w:eastAsia="仿宋" w:hAnsi="仿宋" w:cs="仿宋" w:hint="eastAsia"/>
          <w:sz w:val="28"/>
          <w:szCs w:val="28"/>
        </w:rPr>
        <w:t>，厘清德育活动与课程设置、学生发展之间的关系，按照育人目标认真制定每年、每学期阶段目标，细化各项举措，建立可检测的目标评价方案、流程，注重系统性、计没划性、针对性、时效性和可操作性，积极探索建立基于大数据下的学生评价体系，将定性评价转化为定量评价，将标准评价转化为增值评价，使评价更具有激励和促进作用，有效促进学生全面发展。</w:t>
      </w:r>
    </w:p>
    <w:p w:rsidR="00E20C6B" w:rsidRDefault="00BD5FDF" w:rsidP="00B02AB6">
      <w:pPr>
        <w:pStyle w:val="a5"/>
        <w:spacing w:line="360" w:lineRule="auto"/>
        <w:ind w:firstLineChars="200" w:firstLine="561"/>
        <w:jc w:val="both"/>
        <w:rPr>
          <w:rFonts w:ascii="华文仿宋" w:eastAsia="华文仿宋" w:hAnsi="华文仿宋" w:cs="Arial Unicode MS"/>
          <w:b/>
          <w:color w:val="000000"/>
          <w:kern w:val="2"/>
          <w:sz w:val="28"/>
          <w:szCs w:val="28"/>
          <w:u w:color="000000"/>
          <w:lang w:eastAsia="zh-CN"/>
        </w:rPr>
      </w:pPr>
      <w:r>
        <w:rPr>
          <w:rFonts w:ascii="华文仿宋" w:eastAsia="华文仿宋" w:hAnsi="华文仿宋" w:cs="Arial Unicode MS" w:hint="eastAsia"/>
          <w:b/>
          <w:color w:val="000000"/>
          <w:kern w:val="2"/>
          <w:sz w:val="28"/>
          <w:szCs w:val="28"/>
          <w:u w:color="000000"/>
          <w:lang w:eastAsia="zh-CN"/>
        </w:rPr>
        <w:t>3</w:t>
      </w:r>
      <w:r w:rsidR="00AD7D42">
        <w:rPr>
          <w:rFonts w:ascii="华文仿宋" w:eastAsia="华文仿宋" w:hAnsi="华文仿宋" w:cs="Arial Unicode MS" w:hint="eastAsia"/>
          <w:b/>
          <w:color w:val="000000"/>
          <w:kern w:val="2"/>
          <w:sz w:val="28"/>
          <w:szCs w:val="28"/>
          <w:u w:color="000000"/>
          <w:lang w:eastAsia="zh-CN"/>
        </w:rPr>
        <w:t>.</w:t>
      </w:r>
      <w:r>
        <w:rPr>
          <w:rFonts w:ascii="华文仿宋" w:eastAsia="华文仿宋" w:hAnsi="华文仿宋" w:cs="Arial Unicode MS" w:hint="eastAsia"/>
          <w:b/>
          <w:color w:val="000000"/>
          <w:kern w:val="2"/>
          <w:sz w:val="28"/>
          <w:szCs w:val="28"/>
          <w:u w:color="000000"/>
          <w:lang w:eastAsia="zh-CN"/>
        </w:rPr>
        <w:t>进一步提升国家课程内容的领域划分、相关学科链接的科学性，进一步将社团和兴趣小组活动课程化，进一步将综合活动课程和跨学科主题学习融入国家课程</w:t>
      </w:r>
    </w:p>
    <w:p w:rsidR="00E20C6B" w:rsidRDefault="00BD5FDF" w:rsidP="00B02AB6">
      <w:pPr>
        <w:pStyle w:val="a5"/>
        <w:spacing w:line="360" w:lineRule="auto"/>
        <w:ind w:firstLineChars="200" w:firstLine="560"/>
        <w:jc w:val="both"/>
        <w:rPr>
          <w:rFonts w:ascii="华文仿宋" w:eastAsia="华文仿宋" w:hAnsi="华文仿宋" w:cs="Arial Unicode MS"/>
          <w:color w:val="000000"/>
          <w:kern w:val="2"/>
          <w:sz w:val="28"/>
          <w:szCs w:val="28"/>
          <w:u w:color="000000"/>
          <w:lang w:eastAsia="zh-CN"/>
        </w:rPr>
      </w:pPr>
      <w:r>
        <w:rPr>
          <w:rFonts w:ascii="华文仿宋" w:eastAsia="华文仿宋" w:hAnsi="华文仿宋" w:cs="Arial Unicode MS" w:hint="eastAsia"/>
          <w:color w:val="000000"/>
          <w:kern w:val="2"/>
          <w:sz w:val="28"/>
          <w:szCs w:val="28"/>
          <w:u w:color="000000"/>
          <w:lang w:eastAsia="zh-CN"/>
        </w:rPr>
        <w:t>学校已有较完备的课程框架，课程图谱也有一定的特色，但是国家课程内容的领域划分与相关学科链接要体现一定的科学性、学校社团与兴趣小组活动要提升到课程层面、综合活动课程和跨学科主题学习要融入到国家课程之中，都还有进一步的提升空间，为此，建议：</w:t>
      </w:r>
    </w:p>
    <w:p w:rsidR="00E20C6B" w:rsidRDefault="00BD5FDF" w:rsidP="00B02AB6">
      <w:pPr>
        <w:pStyle w:val="a5"/>
        <w:spacing w:line="360" w:lineRule="auto"/>
        <w:ind w:firstLineChars="200" w:firstLine="560"/>
        <w:jc w:val="both"/>
        <w:rPr>
          <w:rFonts w:ascii="华文仿宋" w:eastAsia="华文仿宋" w:hAnsi="华文仿宋" w:cs="Arial Unicode MS"/>
          <w:color w:val="000000"/>
          <w:kern w:val="2"/>
          <w:sz w:val="28"/>
          <w:szCs w:val="28"/>
          <w:u w:color="000000"/>
          <w:lang w:eastAsia="zh-CN"/>
        </w:rPr>
      </w:pPr>
      <w:r>
        <w:rPr>
          <w:rFonts w:ascii="华文仿宋" w:eastAsia="华文仿宋" w:hAnsi="华文仿宋" w:cs="Arial Unicode MS" w:hint="eastAsia"/>
          <w:color w:val="000000"/>
          <w:kern w:val="2"/>
          <w:sz w:val="28"/>
          <w:szCs w:val="28"/>
          <w:u w:color="000000"/>
          <w:lang w:eastAsia="zh-CN"/>
        </w:rPr>
        <w:t>（1）在学校办学理念的引领下，国家课程各学科五大领域的划分需进一步论证，尤其是科学与思维领域的学科可做适当调整。</w:t>
      </w:r>
    </w:p>
    <w:p w:rsidR="00E20C6B" w:rsidRDefault="00BD5FDF" w:rsidP="00B02AB6">
      <w:pPr>
        <w:pStyle w:val="a5"/>
        <w:spacing w:line="360" w:lineRule="auto"/>
        <w:ind w:firstLineChars="200" w:firstLine="560"/>
        <w:jc w:val="both"/>
        <w:rPr>
          <w:rFonts w:ascii="华文仿宋" w:eastAsia="华文仿宋" w:hAnsi="华文仿宋" w:cs="Arial Unicode MS"/>
          <w:color w:val="000000"/>
          <w:kern w:val="2"/>
          <w:sz w:val="28"/>
          <w:szCs w:val="28"/>
          <w:u w:color="000000"/>
          <w:lang w:eastAsia="zh-CN"/>
        </w:rPr>
      </w:pPr>
      <w:r>
        <w:rPr>
          <w:rFonts w:ascii="华文仿宋" w:eastAsia="华文仿宋" w:hAnsi="华文仿宋" w:cs="Arial Unicode MS" w:hint="eastAsia"/>
          <w:color w:val="000000"/>
          <w:kern w:val="2"/>
          <w:sz w:val="28"/>
          <w:szCs w:val="28"/>
          <w:u w:color="000000"/>
          <w:lang w:eastAsia="zh-CN"/>
        </w:rPr>
        <w:t>（2）社团活动与兴趣小组严格来讲属于活动类，如何把社团活动品质提升到课程层面，关注课程设计的各要素，用课程的眼光来科学规范的设计与实施相关活动课程。</w:t>
      </w:r>
    </w:p>
    <w:p w:rsidR="00E20C6B" w:rsidRDefault="00BD5FDF" w:rsidP="00B02AB6">
      <w:pPr>
        <w:pStyle w:val="a5"/>
        <w:spacing w:line="360" w:lineRule="auto"/>
        <w:ind w:firstLineChars="200" w:firstLine="560"/>
        <w:jc w:val="both"/>
        <w:rPr>
          <w:rFonts w:ascii="华文仿宋" w:eastAsia="华文仿宋" w:hAnsi="华文仿宋" w:cs="Arial Unicode MS"/>
          <w:color w:val="000000"/>
          <w:kern w:val="2"/>
          <w:sz w:val="28"/>
          <w:szCs w:val="28"/>
          <w:u w:color="000000"/>
          <w:lang w:eastAsia="zh-CN"/>
        </w:rPr>
      </w:pPr>
      <w:r>
        <w:rPr>
          <w:rFonts w:ascii="华文仿宋" w:eastAsia="华文仿宋" w:hAnsi="华文仿宋" w:cs="Arial Unicode MS" w:hint="eastAsia"/>
          <w:color w:val="000000"/>
          <w:kern w:val="2"/>
          <w:sz w:val="28"/>
          <w:szCs w:val="28"/>
          <w:u w:color="000000"/>
          <w:lang w:eastAsia="zh-CN"/>
        </w:rPr>
        <w:lastRenderedPageBreak/>
        <w:t>（3）在新课程标准已颁布、新教材即将使用的情况下，综合实践活动课程与跨学科主题学习将纳入到国家课程之中，因此对于“双新”背景下的大课程框架设计要重新思考。</w:t>
      </w:r>
    </w:p>
    <w:p w:rsidR="00E20C6B" w:rsidRDefault="00BD5FDF" w:rsidP="00B02AB6">
      <w:pPr>
        <w:pStyle w:val="a5"/>
        <w:spacing w:line="360" w:lineRule="auto"/>
        <w:ind w:firstLineChars="200" w:firstLine="561"/>
        <w:jc w:val="both"/>
        <w:rPr>
          <w:rFonts w:ascii="华文仿宋" w:eastAsia="华文仿宋" w:hAnsi="华文仿宋" w:cs="Arial Unicode MS"/>
          <w:b/>
          <w:color w:val="000000"/>
          <w:kern w:val="2"/>
          <w:sz w:val="28"/>
          <w:szCs w:val="28"/>
          <w:u w:color="000000"/>
          <w:lang w:eastAsia="zh-CN"/>
        </w:rPr>
      </w:pPr>
      <w:r>
        <w:rPr>
          <w:rFonts w:ascii="华文仿宋" w:eastAsia="华文仿宋" w:hAnsi="华文仿宋" w:cs="Arial Unicode MS" w:hint="eastAsia"/>
          <w:b/>
          <w:color w:val="000000"/>
          <w:kern w:val="2"/>
          <w:sz w:val="28"/>
          <w:szCs w:val="28"/>
          <w:u w:color="000000"/>
          <w:lang w:eastAsia="zh-CN"/>
        </w:rPr>
        <w:t>4</w:t>
      </w:r>
      <w:r w:rsidR="00AD7D42">
        <w:rPr>
          <w:rFonts w:ascii="华文仿宋" w:eastAsia="华文仿宋" w:hAnsi="华文仿宋" w:cs="Arial Unicode MS" w:hint="eastAsia"/>
          <w:b/>
          <w:color w:val="000000"/>
          <w:kern w:val="2"/>
          <w:sz w:val="28"/>
          <w:szCs w:val="28"/>
          <w:u w:color="000000"/>
          <w:lang w:eastAsia="zh-CN"/>
        </w:rPr>
        <w:t>.</w:t>
      </w:r>
      <w:r>
        <w:rPr>
          <w:rFonts w:ascii="华文仿宋" w:eastAsia="华文仿宋" w:hAnsi="华文仿宋" w:cs="Arial Unicode MS" w:hint="eastAsia"/>
          <w:b/>
          <w:color w:val="000000"/>
          <w:kern w:val="2"/>
          <w:sz w:val="28"/>
          <w:szCs w:val="28"/>
          <w:u w:color="000000"/>
          <w:lang w:eastAsia="zh-CN"/>
        </w:rPr>
        <w:t>进一步提升活动项目化学习和跨学科项目化学习的专业性和科学性</w:t>
      </w:r>
    </w:p>
    <w:p w:rsidR="00E20C6B" w:rsidRDefault="00BD5FDF" w:rsidP="00B02AB6">
      <w:pPr>
        <w:pStyle w:val="a5"/>
        <w:spacing w:line="360" w:lineRule="auto"/>
        <w:ind w:firstLineChars="200" w:firstLine="560"/>
        <w:jc w:val="both"/>
        <w:rPr>
          <w:rFonts w:ascii="华文仿宋" w:eastAsia="华文仿宋" w:hAnsi="华文仿宋" w:cs="Arial Unicode MS"/>
          <w:color w:val="000000"/>
          <w:kern w:val="2"/>
          <w:sz w:val="28"/>
          <w:szCs w:val="28"/>
          <w:u w:color="000000"/>
          <w:lang w:eastAsia="zh-CN"/>
        </w:rPr>
      </w:pPr>
      <w:r>
        <w:rPr>
          <w:rFonts w:ascii="华文仿宋" w:eastAsia="华文仿宋" w:hAnsi="华文仿宋" w:cs="Arial Unicode MS" w:hint="eastAsia"/>
          <w:color w:val="000000"/>
          <w:kern w:val="2"/>
          <w:sz w:val="28"/>
          <w:szCs w:val="28"/>
          <w:u w:color="000000"/>
          <w:lang w:eastAsia="zh-CN"/>
        </w:rPr>
        <w:t>学校</w:t>
      </w:r>
      <w:r>
        <w:rPr>
          <w:rFonts w:ascii="华文仿宋" w:eastAsia="华文仿宋" w:hAnsi="华文仿宋" w:cs="Arial Unicode MS"/>
          <w:color w:val="000000"/>
          <w:kern w:val="2"/>
          <w:sz w:val="28"/>
          <w:szCs w:val="28"/>
          <w:u w:color="000000"/>
          <w:lang w:eastAsia="zh-CN"/>
        </w:rPr>
        <w:t>在项目化学习推进过程中，既有</w:t>
      </w:r>
      <w:r>
        <w:rPr>
          <w:rFonts w:ascii="华文仿宋" w:eastAsia="华文仿宋" w:hAnsi="华文仿宋" w:cs="Arial Unicode MS" w:hint="eastAsia"/>
          <w:color w:val="000000"/>
          <w:kern w:val="2"/>
          <w:sz w:val="28"/>
          <w:szCs w:val="28"/>
          <w:u w:color="000000"/>
          <w:lang w:eastAsia="zh-CN"/>
        </w:rPr>
        <w:t>理论</w:t>
      </w:r>
      <w:r>
        <w:rPr>
          <w:rFonts w:ascii="华文仿宋" w:eastAsia="华文仿宋" w:hAnsi="华文仿宋" w:cs="Arial Unicode MS"/>
          <w:color w:val="000000"/>
          <w:kern w:val="2"/>
          <w:sz w:val="28"/>
          <w:szCs w:val="28"/>
          <w:u w:color="000000"/>
          <w:lang w:eastAsia="zh-CN"/>
        </w:rPr>
        <w:t>培训</w:t>
      </w:r>
      <w:r>
        <w:rPr>
          <w:rFonts w:ascii="华文仿宋" w:eastAsia="华文仿宋" w:hAnsi="华文仿宋" w:cs="Arial Unicode MS" w:hint="eastAsia"/>
          <w:color w:val="000000"/>
          <w:kern w:val="2"/>
          <w:sz w:val="28"/>
          <w:szCs w:val="28"/>
          <w:u w:color="000000"/>
          <w:lang w:eastAsia="zh-CN"/>
        </w:rPr>
        <w:t>，</w:t>
      </w:r>
      <w:r>
        <w:rPr>
          <w:rFonts w:ascii="华文仿宋" w:eastAsia="华文仿宋" w:hAnsi="华文仿宋" w:cs="Arial Unicode MS"/>
          <w:color w:val="000000"/>
          <w:kern w:val="2"/>
          <w:sz w:val="28"/>
          <w:szCs w:val="28"/>
          <w:u w:color="000000"/>
          <w:lang w:eastAsia="zh-CN"/>
        </w:rPr>
        <w:t>又有</w:t>
      </w:r>
      <w:r>
        <w:rPr>
          <w:rFonts w:ascii="华文仿宋" w:eastAsia="华文仿宋" w:hAnsi="华文仿宋" w:cs="Arial Unicode MS" w:hint="eastAsia"/>
          <w:color w:val="000000"/>
          <w:kern w:val="2"/>
          <w:sz w:val="28"/>
          <w:szCs w:val="28"/>
          <w:u w:color="000000"/>
          <w:lang w:eastAsia="zh-CN"/>
        </w:rPr>
        <w:t>实践</w:t>
      </w:r>
      <w:r>
        <w:rPr>
          <w:rFonts w:ascii="华文仿宋" w:eastAsia="华文仿宋" w:hAnsi="华文仿宋" w:cs="Arial Unicode MS"/>
          <w:color w:val="000000"/>
          <w:kern w:val="2"/>
          <w:sz w:val="28"/>
          <w:szCs w:val="28"/>
          <w:u w:color="000000"/>
          <w:lang w:eastAsia="zh-CN"/>
        </w:rPr>
        <w:t>操作</w:t>
      </w:r>
      <w:r>
        <w:rPr>
          <w:rFonts w:ascii="华文仿宋" w:eastAsia="华文仿宋" w:hAnsi="华文仿宋" w:cs="Arial Unicode MS" w:hint="eastAsia"/>
          <w:color w:val="000000"/>
          <w:kern w:val="2"/>
          <w:sz w:val="28"/>
          <w:szCs w:val="28"/>
          <w:u w:color="000000"/>
          <w:lang w:eastAsia="zh-CN"/>
        </w:rPr>
        <w:t>，尤其在学科项目化学习的探索中，</w:t>
      </w:r>
      <w:r>
        <w:rPr>
          <w:rFonts w:ascii="华文仿宋" w:eastAsia="华文仿宋" w:hAnsi="华文仿宋" w:cs="Arial Unicode MS"/>
          <w:color w:val="000000"/>
          <w:kern w:val="2"/>
          <w:sz w:val="28"/>
          <w:szCs w:val="28"/>
          <w:u w:color="000000"/>
          <w:lang w:eastAsia="zh-CN"/>
        </w:rPr>
        <w:t>形成一定的</w:t>
      </w:r>
      <w:r>
        <w:rPr>
          <w:rFonts w:ascii="华文仿宋" w:eastAsia="华文仿宋" w:hAnsi="华文仿宋" w:cs="Arial Unicode MS" w:hint="eastAsia"/>
          <w:color w:val="000000"/>
          <w:kern w:val="2"/>
          <w:sz w:val="28"/>
          <w:szCs w:val="28"/>
          <w:u w:color="000000"/>
          <w:lang w:eastAsia="zh-CN"/>
        </w:rPr>
        <w:t>实效和成果</w:t>
      </w:r>
      <w:r>
        <w:rPr>
          <w:rFonts w:ascii="华文仿宋" w:eastAsia="华文仿宋" w:hAnsi="华文仿宋" w:cs="Arial Unicode MS"/>
          <w:color w:val="000000"/>
          <w:kern w:val="2"/>
          <w:sz w:val="28"/>
          <w:szCs w:val="28"/>
          <w:u w:color="000000"/>
          <w:lang w:eastAsia="zh-CN"/>
        </w:rPr>
        <w:t>。</w:t>
      </w:r>
      <w:r>
        <w:rPr>
          <w:rFonts w:ascii="华文仿宋" w:eastAsia="华文仿宋" w:hAnsi="华文仿宋" w:cs="Arial Unicode MS" w:hint="eastAsia"/>
          <w:color w:val="000000"/>
          <w:kern w:val="2"/>
          <w:sz w:val="28"/>
          <w:szCs w:val="28"/>
          <w:u w:color="000000"/>
          <w:lang w:eastAsia="zh-CN"/>
        </w:rPr>
        <w:t>但是在活动项目化学习和跨学科项目化学习实施过程中的专业性和科学性有待进一步提升，因此建议：</w:t>
      </w:r>
    </w:p>
    <w:p w:rsidR="00E20C6B" w:rsidRDefault="00BD5FDF" w:rsidP="00B02AB6">
      <w:pPr>
        <w:pStyle w:val="a5"/>
        <w:spacing w:line="360" w:lineRule="auto"/>
        <w:ind w:firstLineChars="200" w:firstLine="560"/>
        <w:jc w:val="both"/>
        <w:rPr>
          <w:rFonts w:ascii="华文仿宋" w:eastAsia="华文仿宋" w:hAnsi="华文仿宋" w:cs="Arial Unicode MS"/>
          <w:color w:val="000000"/>
          <w:kern w:val="2"/>
          <w:sz w:val="28"/>
          <w:szCs w:val="28"/>
          <w:u w:color="000000"/>
          <w:lang w:eastAsia="zh-CN"/>
        </w:rPr>
      </w:pPr>
      <w:r>
        <w:rPr>
          <w:rFonts w:ascii="华文仿宋" w:eastAsia="华文仿宋" w:hAnsi="华文仿宋" w:cs="Arial Unicode MS" w:hint="eastAsia"/>
          <w:color w:val="000000"/>
          <w:kern w:val="2"/>
          <w:sz w:val="28"/>
          <w:szCs w:val="28"/>
          <w:u w:color="000000"/>
          <w:lang w:eastAsia="zh-CN"/>
        </w:rPr>
        <w:t>（1）要加强项目化学习的专业培训，从面上要让全体教师进一步认识并理解项目化学习推进的重要性和必要性，以及相关专业理论和实践。</w:t>
      </w:r>
    </w:p>
    <w:p w:rsidR="00E20C6B" w:rsidRDefault="00BD5FDF" w:rsidP="00B02AB6">
      <w:pPr>
        <w:pStyle w:val="a5"/>
        <w:spacing w:line="360" w:lineRule="auto"/>
        <w:ind w:firstLineChars="200" w:firstLine="560"/>
        <w:jc w:val="both"/>
        <w:rPr>
          <w:rFonts w:ascii="华文仿宋" w:eastAsia="华文仿宋" w:hAnsi="华文仿宋" w:cs="Arial Unicode MS"/>
          <w:color w:val="000000"/>
          <w:kern w:val="2"/>
          <w:sz w:val="28"/>
          <w:szCs w:val="28"/>
          <w:u w:color="000000"/>
          <w:lang w:eastAsia="zh-CN"/>
        </w:rPr>
      </w:pPr>
      <w:r>
        <w:rPr>
          <w:rFonts w:ascii="华文仿宋" w:eastAsia="华文仿宋" w:hAnsi="华文仿宋" w:cs="Arial Unicode MS" w:hint="eastAsia"/>
          <w:color w:val="000000"/>
          <w:kern w:val="2"/>
          <w:sz w:val="28"/>
          <w:szCs w:val="28"/>
          <w:u w:color="000000"/>
          <w:lang w:eastAsia="zh-CN"/>
        </w:rPr>
        <w:t>（2）学校可组建跨学科研究团队，采用自带项目参加“工作坊”培训，以某一学科为主，跨相关学科</w:t>
      </w:r>
      <w:r>
        <w:rPr>
          <w:rFonts w:ascii="华文仿宋" w:eastAsia="华文仿宋" w:hAnsi="华文仿宋" w:cs="Arial Unicode MS"/>
          <w:color w:val="000000"/>
          <w:kern w:val="2"/>
          <w:sz w:val="28"/>
          <w:szCs w:val="28"/>
          <w:u w:color="000000"/>
          <w:lang w:eastAsia="zh-CN"/>
        </w:rPr>
        <w:t>进行项目化学习的设计与</w:t>
      </w:r>
      <w:r>
        <w:rPr>
          <w:rFonts w:ascii="华文仿宋" w:eastAsia="华文仿宋" w:hAnsi="华文仿宋" w:cs="Arial Unicode MS" w:hint="eastAsia"/>
          <w:color w:val="000000"/>
          <w:kern w:val="2"/>
          <w:sz w:val="28"/>
          <w:szCs w:val="28"/>
          <w:u w:color="000000"/>
          <w:lang w:eastAsia="zh-CN"/>
        </w:rPr>
        <w:t>实施</w:t>
      </w:r>
      <w:r>
        <w:rPr>
          <w:rFonts w:ascii="华文仿宋" w:eastAsia="华文仿宋" w:hAnsi="华文仿宋" w:cs="Arial Unicode MS"/>
          <w:color w:val="000000"/>
          <w:kern w:val="2"/>
          <w:sz w:val="28"/>
          <w:szCs w:val="28"/>
          <w:u w:color="000000"/>
          <w:lang w:eastAsia="zh-CN"/>
        </w:rPr>
        <w:t>，形成良好的研究氛围</w:t>
      </w:r>
      <w:r>
        <w:rPr>
          <w:rFonts w:ascii="华文仿宋" w:eastAsia="华文仿宋" w:hAnsi="华文仿宋" w:cs="Arial Unicode MS" w:hint="eastAsia"/>
          <w:color w:val="000000"/>
          <w:kern w:val="2"/>
          <w:sz w:val="28"/>
          <w:szCs w:val="28"/>
          <w:u w:color="000000"/>
          <w:lang w:eastAsia="zh-CN"/>
        </w:rPr>
        <w:t>，并采用项目展示的方式参与专业培训。</w:t>
      </w:r>
    </w:p>
    <w:p w:rsidR="00E20C6B" w:rsidRDefault="00BD5FDF" w:rsidP="00B02AB6">
      <w:pPr>
        <w:pStyle w:val="a5"/>
        <w:spacing w:line="360" w:lineRule="auto"/>
        <w:ind w:firstLineChars="200" w:firstLine="560"/>
        <w:jc w:val="both"/>
        <w:rPr>
          <w:rFonts w:ascii="华文仿宋" w:eastAsia="华文仿宋" w:hAnsi="华文仿宋" w:cs="Arial Unicode MS"/>
          <w:color w:val="000000"/>
          <w:kern w:val="2"/>
          <w:sz w:val="28"/>
          <w:szCs w:val="28"/>
          <w:u w:color="000000"/>
          <w:lang w:eastAsia="zh-CN"/>
        </w:rPr>
      </w:pPr>
      <w:r>
        <w:rPr>
          <w:rFonts w:ascii="华文仿宋" w:eastAsia="华文仿宋" w:hAnsi="华文仿宋" w:cs="Arial Unicode MS" w:hint="eastAsia"/>
          <w:color w:val="000000"/>
          <w:kern w:val="2"/>
          <w:sz w:val="28"/>
          <w:szCs w:val="28"/>
          <w:u w:color="000000"/>
          <w:lang w:eastAsia="zh-CN"/>
        </w:rPr>
        <w:t>（3）完善评价机制，加大研究力度，使多元评价能促进课程的优化迭代和学生的全面发展。</w:t>
      </w:r>
    </w:p>
    <w:p w:rsidR="00E20C6B" w:rsidRDefault="00BD5FDF" w:rsidP="00B02AB6">
      <w:pPr>
        <w:pStyle w:val="a5"/>
        <w:spacing w:line="360" w:lineRule="auto"/>
        <w:ind w:firstLineChars="200" w:firstLine="561"/>
        <w:jc w:val="both"/>
        <w:rPr>
          <w:rFonts w:ascii="华文仿宋" w:eastAsia="华文仿宋" w:hAnsi="华文仿宋" w:cs="Arial Unicode MS"/>
          <w:b/>
          <w:color w:val="000000"/>
          <w:kern w:val="2"/>
          <w:sz w:val="28"/>
          <w:szCs w:val="28"/>
          <w:u w:color="000000"/>
          <w:lang w:eastAsia="zh-CN"/>
        </w:rPr>
      </w:pPr>
      <w:r>
        <w:rPr>
          <w:rFonts w:ascii="华文仿宋" w:eastAsia="华文仿宋" w:hAnsi="华文仿宋" w:cs="Arial Unicode MS" w:hint="eastAsia"/>
          <w:b/>
          <w:color w:val="000000"/>
          <w:kern w:val="2"/>
          <w:sz w:val="28"/>
          <w:szCs w:val="28"/>
          <w:u w:color="000000"/>
          <w:lang w:eastAsia="zh-CN"/>
        </w:rPr>
        <w:t>5</w:t>
      </w:r>
      <w:r w:rsidR="00AD7D42">
        <w:rPr>
          <w:rFonts w:ascii="华文仿宋" w:eastAsia="华文仿宋" w:hAnsi="华文仿宋" w:cs="Arial Unicode MS" w:hint="eastAsia"/>
          <w:b/>
          <w:color w:val="000000"/>
          <w:kern w:val="2"/>
          <w:sz w:val="28"/>
          <w:szCs w:val="28"/>
          <w:u w:color="000000"/>
          <w:lang w:eastAsia="zh-CN"/>
        </w:rPr>
        <w:t>.</w:t>
      </w:r>
      <w:r>
        <w:rPr>
          <w:rFonts w:ascii="华文仿宋" w:eastAsia="华文仿宋" w:hAnsi="华文仿宋" w:cs="Arial Unicode MS" w:hint="eastAsia"/>
          <w:b/>
          <w:color w:val="000000"/>
          <w:kern w:val="2"/>
          <w:sz w:val="28"/>
          <w:szCs w:val="28"/>
          <w:u w:color="000000"/>
          <w:lang w:eastAsia="zh-CN"/>
        </w:rPr>
        <w:t>在师资队伍建设中要注重学校规划与个人规划、队伍管理与自主参与、提炼概念与打造文化并重。</w:t>
      </w:r>
    </w:p>
    <w:p w:rsidR="00E20C6B" w:rsidRDefault="00BD5FDF" w:rsidP="00B02AB6">
      <w:pPr>
        <w:pStyle w:val="a5"/>
        <w:spacing w:line="360" w:lineRule="auto"/>
        <w:ind w:firstLineChars="200" w:firstLine="560"/>
        <w:jc w:val="both"/>
        <w:rPr>
          <w:rFonts w:ascii="华文仿宋" w:eastAsia="华文仿宋" w:hAnsi="华文仿宋" w:cs="Arial Unicode MS"/>
          <w:color w:val="000000"/>
          <w:kern w:val="2"/>
          <w:sz w:val="28"/>
          <w:szCs w:val="28"/>
          <w:u w:color="000000"/>
          <w:lang w:eastAsia="zh-CN"/>
        </w:rPr>
      </w:pPr>
      <w:r>
        <w:rPr>
          <w:rFonts w:ascii="华文仿宋" w:eastAsia="华文仿宋" w:hAnsi="华文仿宋" w:cs="Arial Unicode MS" w:hint="eastAsia"/>
          <w:color w:val="000000"/>
          <w:kern w:val="2"/>
          <w:sz w:val="28"/>
          <w:szCs w:val="28"/>
          <w:u w:color="000000"/>
          <w:lang w:eastAsia="zh-CN"/>
        </w:rPr>
        <w:t>师资队伍建设规划要有总目标、分目标和阶段目标，围绕目标每年制订校本研修实施方案（计划），突显教、研、训工作一体化。强调教师个人发展规划要与学校“十四五”队伍建设规划在时间上相匹配，目标上有渗透，策略和路径上有衔接，每年要对规划阶段目标进行检测、</w:t>
      </w:r>
      <w:r>
        <w:rPr>
          <w:rFonts w:ascii="华文仿宋" w:eastAsia="华文仿宋" w:hAnsi="华文仿宋" w:cs="Arial Unicode MS" w:hint="eastAsia"/>
          <w:color w:val="000000"/>
          <w:kern w:val="2"/>
          <w:sz w:val="28"/>
          <w:szCs w:val="28"/>
          <w:u w:color="000000"/>
          <w:lang w:eastAsia="zh-CN"/>
        </w:rPr>
        <w:lastRenderedPageBreak/>
        <w:t>评估和小结。管理者要对教师的个人发展规划进行指导，如规划的目标是否适切，措施是否具体，是否提出了发展需求等。对教师每年的研修计划和小结要进行审核，关注以下一个点：是否与学校的工作有联系，是否与自己的规划有关联，是否与上一年工作有衔接，是否小结与计划有匹配，是否有不足和问题提出，以及相应的后续措施，等等。管理者还要对教师的规划和计划实施的过程进行监督，每年对教师的小结进行评价，指明努力方向，充分发挥规划的引领作用。</w:t>
      </w:r>
    </w:p>
    <w:p w:rsidR="00E20C6B" w:rsidRDefault="00BD5FDF" w:rsidP="00B02AB6">
      <w:pPr>
        <w:pStyle w:val="a5"/>
        <w:spacing w:line="360" w:lineRule="auto"/>
        <w:ind w:firstLineChars="200" w:firstLine="560"/>
        <w:jc w:val="both"/>
        <w:rPr>
          <w:rFonts w:ascii="华文仿宋" w:eastAsia="华文仿宋" w:hAnsi="华文仿宋" w:cs="Arial Unicode MS"/>
          <w:color w:val="000000"/>
          <w:kern w:val="2"/>
          <w:sz w:val="28"/>
          <w:szCs w:val="28"/>
          <w:u w:color="000000"/>
          <w:lang w:eastAsia="zh-CN"/>
        </w:rPr>
      </w:pPr>
      <w:r>
        <w:rPr>
          <w:rFonts w:ascii="华文仿宋" w:eastAsia="华文仿宋" w:hAnsi="华文仿宋" w:cs="Arial Unicode MS" w:hint="eastAsia"/>
          <w:color w:val="000000"/>
          <w:kern w:val="2"/>
          <w:sz w:val="28"/>
          <w:szCs w:val="28"/>
          <w:u w:color="000000"/>
          <w:lang w:eastAsia="zh-CN"/>
        </w:rPr>
        <w:t>师资队伍建设规划起引领和</w:t>
      </w:r>
      <w:r>
        <w:rPr>
          <w:rFonts w:ascii="华文仿宋" w:eastAsia="华文仿宋" w:hAnsi="华文仿宋" w:cs="Arial Unicode MS"/>
          <w:color w:val="000000"/>
          <w:kern w:val="2"/>
          <w:sz w:val="28"/>
          <w:szCs w:val="28"/>
          <w:u w:color="000000"/>
          <w:lang w:eastAsia="zh-CN"/>
        </w:rPr>
        <w:t>主导作用，决定</w:t>
      </w:r>
      <w:r>
        <w:rPr>
          <w:rFonts w:ascii="华文仿宋" w:eastAsia="华文仿宋" w:hAnsi="华文仿宋" w:cs="Arial Unicode MS" w:hint="eastAsia"/>
          <w:color w:val="000000"/>
          <w:kern w:val="2"/>
          <w:sz w:val="28"/>
          <w:szCs w:val="28"/>
          <w:u w:color="000000"/>
          <w:lang w:eastAsia="zh-CN"/>
        </w:rPr>
        <w:t>着每年达成目标</w:t>
      </w:r>
      <w:r>
        <w:rPr>
          <w:rFonts w:ascii="华文仿宋" w:eastAsia="华文仿宋" w:hAnsi="华文仿宋" w:cs="Arial Unicode MS"/>
          <w:color w:val="000000"/>
          <w:kern w:val="2"/>
          <w:sz w:val="28"/>
          <w:szCs w:val="28"/>
          <w:u w:color="000000"/>
          <w:lang w:eastAsia="zh-CN"/>
        </w:rPr>
        <w:t>的走向，但是</w:t>
      </w:r>
      <w:r>
        <w:rPr>
          <w:rFonts w:ascii="华文仿宋" w:eastAsia="华文仿宋" w:hAnsi="华文仿宋" w:cs="Arial Unicode MS" w:hint="eastAsia"/>
          <w:color w:val="000000"/>
          <w:kern w:val="2"/>
          <w:sz w:val="28"/>
          <w:szCs w:val="28"/>
          <w:u w:color="000000"/>
          <w:lang w:eastAsia="zh-CN"/>
        </w:rPr>
        <w:t>不是管理者层</w:t>
      </w:r>
      <w:r>
        <w:rPr>
          <w:rFonts w:ascii="华文仿宋" w:eastAsia="华文仿宋" w:hAnsi="华文仿宋" w:cs="Arial Unicode MS"/>
          <w:color w:val="000000"/>
          <w:kern w:val="2"/>
          <w:sz w:val="28"/>
          <w:szCs w:val="28"/>
          <w:u w:color="000000"/>
          <w:lang w:eastAsia="zh-CN"/>
        </w:rPr>
        <w:t>说了算</w:t>
      </w:r>
      <w:r>
        <w:rPr>
          <w:rFonts w:ascii="华文仿宋" w:eastAsia="华文仿宋" w:hAnsi="华文仿宋" w:cs="Arial Unicode MS" w:hint="eastAsia"/>
          <w:color w:val="000000"/>
          <w:kern w:val="2"/>
          <w:sz w:val="28"/>
          <w:szCs w:val="28"/>
          <w:u w:color="000000"/>
          <w:lang w:eastAsia="zh-CN"/>
        </w:rPr>
        <w:t>，尤其是基于目标制订的措施，需</w:t>
      </w:r>
      <w:r>
        <w:rPr>
          <w:rFonts w:ascii="华文仿宋" w:eastAsia="华文仿宋" w:hAnsi="华文仿宋" w:cs="Arial Unicode MS"/>
          <w:color w:val="000000"/>
          <w:kern w:val="2"/>
          <w:sz w:val="28"/>
          <w:szCs w:val="28"/>
          <w:u w:color="000000"/>
          <w:lang w:eastAsia="zh-CN"/>
        </w:rPr>
        <w:t>经</w:t>
      </w:r>
      <w:r>
        <w:rPr>
          <w:rFonts w:ascii="华文仿宋" w:eastAsia="华文仿宋" w:hAnsi="华文仿宋" w:cs="Arial Unicode MS" w:hint="eastAsia"/>
          <w:color w:val="000000"/>
          <w:kern w:val="2"/>
          <w:sz w:val="28"/>
          <w:szCs w:val="28"/>
          <w:u w:color="000000"/>
          <w:lang w:eastAsia="zh-CN"/>
        </w:rPr>
        <w:t>常</w:t>
      </w:r>
      <w:r>
        <w:rPr>
          <w:rFonts w:ascii="华文仿宋" w:eastAsia="华文仿宋" w:hAnsi="华文仿宋" w:cs="Arial Unicode MS"/>
          <w:color w:val="000000"/>
          <w:kern w:val="2"/>
          <w:sz w:val="28"/>
          <w:szCs w:val="28"/>
          <w:u w:color="000000"/>
          <w:lang w:eastAsia="zh-CN"/>
        </w:rPr>
        <w:t>听取</w:t>
      </w:r>
      <w:r>
        <w:rPr>
          <w:rFonts w:ascii="华文仿宋" w:eastAsia="华文仿宋" w:hAnsi="华文仿宋" w:cs="Arial Unicode MS" w:hint="eastAsia"/>
          <w:color w:val="000000"/>
          <w:kern w:val="2"/>
          <w:sz w:val="28"/>
          <w:szCs w:val="28"/>
          <w:u w:color="000000"/>
          <w:lang w:eastAsia="zh-CN"/>
        </w:rPr>
        <w:t>教师意见和建议</w:t>
      </w:r>
      <w:r>
        <w:rPr>
          <w:rFonts w:ascii="华文仿宋" w:eastAsia="华文仿宋" w:hAnsi="华文仿宋" w:cs="Arial Unicode MS"/>
          <w:color w:val="000000"/>
          <w:kern w:val="2"/>
          <w:sz w:val="28"/>
          <w:szCs w:val="28"/>
          <w:u w:color="000000"/>
          <w:lang w:eastAsia="zh-CN"/>
        </w:rPr>
        <w:t>，让</w:t>
      </w:r>
      <w:r>
        <w:rPr>
          <w:rFonts w:ascii="华文仿宋" w:eastAsia="华文仿宋" w:hAnsi="华文仿宋" w:cs="Arial Unicode MS" w:hint="eastAsia"/>
          <w:color w:val="000000"/>
          <w:kern w:val="2"/>
          <w:sz w:val="28"/>
          <w:szCs w:val="28"/>
          <w:u w:color="000000"/>
          <w:lang w:eastAsia="zh-CN"/>
        </w:rPr>
        <w:t>更多的教师积极</w:t>
      </w:r>
      <w:r>
        <w:rPr>
          <w:rFonts w:ascii="华文仿宋" w:eastAsia="华文仿宋" w:hAnsi="华文仿宋" w:cs="Arial Unicode MS"/>
          <w:color w:val="000000"/>
          <w:kern w:val="2"/>
          <w:sz w:val="28"/>
          <w:szCs w:val="28"/>
          <w:u w:color="000000"/>
          <w:lang w:eastAsia="zh-CN"/>
        </w:rPr>
        <w:t>参与到</w:t>
      </w:r>
      <w:r>
        <w:rPr>
          <w:rFonts w:ascii="华文仿宋" w:eastAsia="华文仿宋" w:hAnsi="华文仿宋" w:cs="Arial Unicode MS" w:hint="eastAsia"/>
          <w:color w:val="000000"/>
          <w:kern w:val="2"/>
          <w:sz w:val="28"/>
          <w:szCs w:val="28"/>
          <w:u w:color="000000"/>
          <w:lang w:eastAsia="zh-CN"/>
        </w:rPr>
        <w:t>关乎自身专业发展规划的制定中来</w:t>
      </w:r>
      <w:r>
        <w:rPr>
          <w:rFonts w:ascii="华文仿宋" w:eastAsia="华文仿宋" w:hAnsi="华文仿宋" w:cs="Arial Unicode MS"/>
          <w:color w:val="000000"/>
          <w:kern w:val="2"/>
          <w:sz w:val="28"/>
          <w:szCs w:val="28"/>
          <w:u w:color="000000"/>
          <w:lang w:eastAsia="zh-CN"/>
        </w:rPr>
        <w:t>。只有充分听取</w:t>
      </w:r>
      <w:r>
        <w:rPr>
          <w:rFonts w:ascii="华文仿宋" w:eastAsia="华文仿宋" w:hAnsi="华文仿宋" w:cs="Arial Unicode MS" w:hint="eastAsia"/>
          <w:color w:val="000000"/>
          <w:kern w:val="2"/>
          <w:sz w:val="28"/>
          <w:szCs w:val="28"/>
          <w:u w:color="000000"/>
          <w:lang w:eastAsia="zh-CN"/>
        </w:rPr>
        <w:t>教师们</w:t>
      </w:r>
      <w:r>
        <w:rPr>
          <w:rFonts w:ascii="华文仿宋" w:eastAsia="华文仿宋" w:hAnsi="华文仿宋" w:cs="Arial Unicode MS"/>
          <w:color w:val="000000"/>
          <w:kern w:val="2"/>
          <w:sz w:val="28"/>
          <w:szCs w:val="28"/>
          <w:u w:color="000000"/>
          <w:lang w:eastAsia="zh-CN"/>
        </w:rPr>
        <w:t>的意见，变“我”的</w:t>
      </w:r>
      <w:r>
        <w:rPr>
          <w:rFonts w:ascii="华文仿宋" w:eastAsia="华文仿宋" w:hAnsi="华文仿宋" w:cs="Arial Unicode MS" w:hint="eastAsia"/>
          <w:color w:val="000000"/>
          <w:kern w:val="2"/>
          <w:sz w:val="28"/>
          <w:szCs w:val="28"/>
          <w:u w:color="000000"/>
          <w:lang w:eastAsia="zh-CN"/>
        </w:rPr>
        <w:t>发展</w:t>
      </w:r>
      <w:r>
        <w:rPr>
          <w:rFonts w:ascii="华文仿宋" w:eastAsia="华文仿宋" w:hAnsi="华文仿宋" w:cs="Arial Unicode MS"/>
          <w:color w:val="000000"/>
          <w:kern w:val="2"/>
          <w:sz w:val="28"/>
          <w:szCs w:val="28"/>
          <w:u w:color="000000"/>
          <w:lang w:eastAsia="zh-CN"/>
        </w:rPr>
        <w:t>为“我们”的</w:t>
      </w:r>
      <w:r>
        <w:rPr>
          <w:rFonts w:ascii="华文仿宋" w:eastAsia="华文仿宋" w:hAnsi="华文仿宋" w:cs="Arial Unicode MS" w:hint="eastAsia"/>
          <w:color w:val="000000"/>
          <w:kern w:val="2"/>
          <w:sz w:val="28"/>
          <w:szCs w:val="28"/>
          <w:u w:color="000000"/>
          <w:lang w:eastAsia="zh-CN"/>
        </w:rPr>
        <w:t>发展</w:t>
      </w:r>
      <w:r>
        <w:rPr>
          <w:rFonts w:ascii="华文仿宋" w:eastAsia="华文仿宋" w:hAnsi="华文仿宋" w:cs="Arial Unicode MS"/>
          <w:color w:val="000000"/>
          <w:kern w:val="2"/>
          <w:sz w:val="28"/>
          <w:szCs w:val="28"/>
          <w:u w:color="000000"/>
          <w:lang w:eastAsia="zh-CN"/>
        </w:rPr>
        <w:t>，</w:t>
      </w:r>
      <w:r>
        <w:rPr>
          <w:rFonts w:ascii="华文仿宋" w:eastAsia="华文仿宋" w:hAnsi="华文仿宋" w:cs="Arial Unicode MS" w:hint="eastAsia"/>
          <w:color w:val="000000"/>
          <w:kern w:val="2"/>
          <w:sz w:val="28"/>
          <w:szCs w:val="28"/>
          <w:u w:color="000000"/>
          <w:lang w:eastAsia="zh-CN"/>
        </w:rPr>
        <w:t>变教师的需求为学校的需求，</w:t>
      </w:r>
      <w:r>
        <w:rPr>
          <w:rFonts w:ascii="华文仿宋" w:eastAsia="华文仿宋" w:hAnsi="华文仿宋" w:cs="Arial Unicode MS"/>
          <w:color w:val="000000"/>
          <w:kern w:val="2"/>
          <w:sz w:val="28"/>
          <w:szCs w:val="28"/>
          <w:u w:color="000000"/>
          <w:lang w:eastAsia="zh-CN"/>
        </w:rPr>
        <w:t>变</w:t>
      </w:r>
      <w:r>
        <w:rPr>
          <w:rFonts w:ascii="华文仿宋" w:eastAsia="华文仿宋" w:hAnsi="华文仿宋" w:cs="Arial Unicode MS" w:hint="eastAsia"/>
          <w:color w:val="000000"/>
          <w:kern w:val="2"/>
          <w:sz w:val="28"/>
          <w:szCs w:val="28"/>
          <w:u w:color="000000"/>
          <w:lang w:eastAsia="zh-CN"/>
        </w:rPr>
        <w:t>领导层的设计为全体教师</w:t>
      </w:r>
      <w:r>
        <w:rPr>
          <w:rFonts w:ascii="华文仿宋" w:eastAsia="华文仿宋" w:hAnsi="华文仿宋" w:cs="Arial Unicode MS"/>
          <w:color w:val="000000"/>
          <w:kern w:val="2"/>
          <w:sz w:val="28"/>
          <w:szCs w:val="28"/>
          <w:u w:color="000000"/>
          <w:lang w:eastAsia="zh-CN"/>
        </w:rPr>
        <w:t>共同的</w:t>
      </w:r>
      <w:r>
        <w:rPr>
          <w:rFonts w:ascii="华文仿宋" w:eastAsia="华文仿宋" w:hAnsi="华文仿宋" w:cs="Arial Unicode MS" w:hint="eastAsia"/>
          <w:color w:val="000000"/>
          <w:kern w:val="2"/>
          <w:sz w:val="28"/>
          <w:szCs w:val="28"/>
          <w:u w:color="000000"/>
          <w:lang w:eastAsia="zh-CN"/>
        </w:rPr>
        <w:t>追求</w:t>
      </w:r>
      <w:r>
        <w:rPr>
          <w:rFonts w:ascii="华文仿宋" w:eastAsia="华文仿宋" w:hAnsi="华文仿宋" w:cs="Arial Unicode MS"/>
          <w:color w:val="000000"/>
          <w:kern w:val="2"/>
          <w:sz w:val="28"/>
          <w:szCs w:val="28"/>
          <w:u w:color="000000"/>
          <w:lang w:eastAsia="zh-CN"/>
        </w:rPr>
        <w:t>，</w:t>
      </w:r>
      <w:r>
        <w:rPr>
          <w:rFonts w:ascii="华文仿宋" w:eastAsia="华文仿宋" w:hAnsi="华文仿宋" w:cs="Arial Unicode MS" w:hint="eastAsia"/>
          <w:color w:val="000000"/>
          <w:kern w:val="2"/>
          <w:sz w:val="28"/>
          <w:szCs w:val="28"/>
          <w:u w:color="000000"/>
          <w:lang w:eastAsia="zh-CN"/>
        </w:rPr>
        <w:t>这样教师发展的目标才能很好的实现</w:t>
      </w:r>
      <w:r>
        <w:rPr>
          <w:rFonts w:ascii="华文仿宋" w:eastAsia="华文仿宋" w:hAnsi="华文仿宋" w:cs="Arial Unicode MS"/>
          <w:color w:val="000000"/>
          <w:kern w:val="2"/>
          <w:sz w:val="28"/>
          <w:szCs w:val="28"/>
          <w:u w:color="000000"/>
          <w:lang w:eastAsia="zh-CN"/>
        </w:rPr>
        <w:t>。</w:t>
      </w:r>
    </w:p>
    <w:p w:rsidR="00E20C6B" w:rsidRDefault="00BD5FDF" w:rsidP="00B02AB6">
      <w:pPr>
        <w:pStyle w:val="a5"/>
        <w:spacing w:line="360" w:lineRule="auto"/>
        <w:ind w:firstLineChars="200" w:firstLine="560"/>
        <w:jc w:val="both"/>
        <w:rPr>
          <w:rFonts w:ascii="华文仿宋" w:eastAsia="华文仿宋" w:hAnsi="华文仿宋" w:cs="Arial Unicode MS"/>
          <w:color w:val="000000"/>
          <w:kern w:val="2"/>
          <w:sz w:val="28"/>
          <w:szCs w:val="28"/>
          <w:u w:color="000000"/>
          <w:lang w:eastAsia="zh-CN"/>
        </w:rPr>
      </w:pPr>
      <w:r>
        <w:rPr>
          <w:rFonts w:ascii="华文仿宋" w:eastAsia="华文仿宋" w:hAnsi="华文仿宋" w:cs="Arial Unicode MS" w:hint="eastAsia"/>
          <w:color w:val="000000"/>
          <w:kern w:val="2"/>
          <w:sz w:val="28"/>
          <w:szCs w:val="28"/>
          <w:u w:color="000000"/>
          <w:lang w:eastAsia="zh-CN"/>
        </w:rPr>
        <w:t>学校为“和美”课程，提炼了“和美教师”、“和美课堂”和“和美生态课堂”等概念，并对这些概念做了初步的界定、诠释，这些工作都是必要的，这为“和美”校本课程建设提供了抓手和路径，同时也推进了教师专业的可持续发展。为了使学校提出“和美教师”“和美课堂”等概念能得到升华，能被广大教师所理解、渗透，形成与众不同的具有学校特质特征的教师团队文化。学校</w:t>
      </w:r>
      <w:r>
        <w:rPr>
          <w:rFonts w:ascii="华文仿宋" w:eastAsia="华文仿宋" w:hAnsi="华文仿宋" w:cs="Arial Unicode MS"/>
          <w:color w:val="000000"/>
          <w:kern w:val="2"/>
          <w:sz w:val="28"/>
          <w:szCs w:val="28"/>
          <w:u w:color="000000"/>
          <w:lang w:eastAsia="zh-CN"/>
        </w:rPr>
        <w:t>必须</w:t>
      </w:r>
      <w:r>
        <w:rPr>
          <w:rFonts w:ascii="华文仿宋" w:eastAsia="华文仿宋" w:hAnsi="华文仿宋" w:cs="Arial Unicode MS" w:hint="eastAsia"/>
          <w:color w:val="000000"/>
          <w:kern w:val="2"/>
          <w:sz w:val="28"/>
          <w:szCs w:val="28"/>
          <w:u w:color="000000"/>
          <w:lang w:eastAsia="zh-CN"/>
        </w:rPr>
        <w:t>进一步</w:t>
      </w:r>
      <w:r>
        <w:rPr>
          <w:rFonts w:ascii="华文仿宋" w:eastAsia="华文仿宋" w:hAnsi="华文仿宋" w:cs="Arial Unicode MS"/>
          <w:color w:val="000000"/>
          <w:kern w:val="2"/>
          <w:sz w:val="28"/>
          <w:szCs w:val="28"/>
          <w:u w:color="000000"/>
          <w:lang w:eastAsia="zh-CN"/>
        </w:rPr>
        <w:t>深入</w:t>
      </w:r>
      <w:r>
        <w:rPr>
          <w:rFonts w:ascii="华文仿宋" w:eastAsia="华文仿宋" w:hAnsi="华文仿宋" w:cs="Arial Unicode MS" w:hint="eastAsia"/>
          <w:color w:val="000000"/>
          <w:kern w:val="2"/>
          <w:sz w:val="28"/>
          <w:szCs w:val="28"/>
          <w:u w:color="000000"/>
          <w:lang w:eastAsia="zh-CN"/>
        </w:rPr>
        <w:t>到概念的</w:t>
      </w:r>
      <w:r>
        <w:rPr>
          <w:rFonts w:ascii="华文仿宋" w:eastAsia="华文仿宋" w:hAnsi="华文仿宋" w:cs="Arial Unicode MS"/>
          <w:color w:val="000000"/>
          <w:kern w:val="2"/>
          <w:sz w:val="28"/>
          <w:szCs w:val="28"/>
          <w:u w:color="000000"/>
          <w:lang w:eastAsia="zh-CN"/>
        </w:rPr>
        <w:t>内核层面、精神层面，把已经沉淀在学校</w:t>
      </w:r>
      <w:r>
        <w:rPr>
          <w:rFonts w:ascii="华文仿宋" w:eastAsia="华文仿宋" w:hAnsi="华文仿宋" w:cs="Arial Unicode MS" w:hint="eastAsia"/>
          <w:color w:val="000000"/>
          <w:kern w:val="2"/>
          <w:sz w:val="28"/>
          <w:szCs w:val="28"/>
          <w:u w:color="000000"/>
          <w:lang w:eastAsia="zh-CN"/>
        </w:rPr>
        <w:t>教师</w:t>
      </w:r>
      <w:r>
        <w:rPr>
          <w:rFonts w:ascii="华文仿宋" w:eastAsia="华文仿宋" w:hAnsi="华文仿宋" w:cs="Arial Unicode MS"/>
          <w:color w:val="000000"/>
          <w:kern w:val="2"/>
          <w:sz w:val="28"/>
          <w:szCs w:val="28"/>
          <w:u w:color="000000"/>
          <w:lang w:eastAsia="zh-CN"/>
        </w:rPr>
        <w:t>中的那些情感因素、行为规范和价值导向挖掘出来</w:t>
      </w:r>
      <w:r>
        <w:rPr>
          <w:rFonts w:ascii="华文仿宋" w:eastAsia="华文仿宋" w:hAnsi="华文仿宋" w:cs="Arial Unicode MS" w:hint="eastAsia"/>
          <w:color w:val="000000"/>
          <w:kern w:val="2"/>
          <w:sz w:val="28"/>
          <w:szCs w:val="28"/>
          <w:u w:color="000000"/>
          <w:lang w:eastAsia="zh-CN"/>
        </w:rPr>
        <w:t>，研究“和美教师”、“和美课堂”以及“名优教师”的关系</w:t>
      </w:r>
      <w:r>
        <w:rPr>
          <w:rFonts w:ascii="华文仿宋" w:eastAsia="华文仿宋" w:hAnsi="华文仿宋" w:cs="Arial Unicode MS"/>
          <w:color w:val="000000"/>
          <w:kern w:val="2"/>
          <w:sz w:val="28"/>
          <w:szCs w:val="28"/>
          <w:u w:color="000000"/>
          <w:lang w:eastAsia="zh-CN"/>
        </w:rPr>
        <w:t>，凝练</w:t>
      </w:r>
      <w:r>
        <w:rPr>
          <w:rFonts w:ascii="华文仿宋" w:eastAsia="华文仿宋" w:hAnsi="华文仿宋" w:cs="Arial Unicode MS" w:hint="eastAsia"/>
          <w:color w:val="000000"/>
          <w:kern w:val="2"/>
          <w:sz w:val="28"/>
          <w:szCs w:val="28"/>
          <w:u w:color="000000"/>
          <w:lang w:eastAsia="zh-CN"/>
        </w:rPr>
        <w:t>出教师、课堂、研修的</w:t>
      </w:r>
      <w:r>
        <w:rPr>
          <w:rFonts w:ascii="华文仿宋" w:eastAsia="华文仿宋" w:hAnsi="华文仿宋" w:cs="Arial Unicode MS"/>
          <w:color w:val="000000"/>
          <w:kern w:val="2"/>
          <w:sz w:val="28"/>
          <w:szCs w:val="28"/>
          <w:u w:color="000000"/>
          <w:lang w:eastAsia="zh-CN"/>
        </w:rPr>
        <w:t>核心</w:t>
      </w:r>
      <w:r>
        <w:rPr>
          <w:rFonts w:ascii="华文仿宋" w:eastAsia="华文仿宋" w:hAnsi="华文仿宋" w:cs="Arial Unicode MS" w:hint="eastAsia"/>
          <w:color w:val="000000"/>
          <w:kern w:val="2"/>
          <w:sz w:val="28"/>
          <w:szCs w:val="28"/>
          <w:u w:color="000000"/>
          <w:lang w:eastAsia="zh-CN"/>
        </w:rPr>
        <w:t>要素</w:t>
      </w:r>
      <w:r>
        <w:rPr>
          <w:rFonts w:ascii="华文仿宋" w:eastAsia="华文仿宋" w:hAnsi="华文仿宋" w:cs="Arial Unicode MS"/>
          <w:color w:val="000000"/>
          <w:kern w:val="2"/>
          <w:sz w:val="28"/>
          <w:szCs w:val="28"/>
          <w:u w:color="000000"/>
          <w:lang w:eastAsia="zh-CN"/>
        </w:rPr>
        <w:t>，</w:t>
      </w:r>
      <w:r>
        <w:rPr>
          <w:rFonts w:ascii="华文仿宋" w:eastAsia="华文仿宋" w:hAnsi="华文仿宋" w:cs="Arial Unicode MS" w:hint="eastAsia"/>
          <w:color w:val="000000"/>
          <w:kern w:val="2"/>
          <w:sz w:val="28"/>
          <w:szCs w:val="28"/>
          <w:u w:color="000000"/>
          <w:lang w:eastAsia="zh-CN"/>
        </w:rPr>
        <w:t>对固有</w:t>
      </w:r>
      <w:r>
        <w:rPr>
          <w:rFonts w:ascii="华文仿宋" w:eastAsia="华文仿宋" w:hAnsi="华文仿宋" w:cs="Arial Unicode MS"/>
          <w:color w:val="000000"/>
          <w:kern w:val="2"/>
          <w:sz w:val="28"/>
          <w:szCs w:val="28"/>
          <w:u w:color="000000"/>
          <w:lang w:eastAsia="zh-CN"/>
        </w:rPr>
        <w:t>的教风</w:t>
      </w:r>
      <w:r>
        <w:rPr>
          <w:rFonts w:ascii="华文仿宋" w:eastAsia="华文仿宋" w:hAnsi="华文仿宋" w:cs="Arial Unicode MS" w:hint="eastAsia"/>
          <w:color w:val="000000"/>
          <w:kern w:val="2"/>
          <w:sz w:val="28"/>
          <w:szCs w:val="28"/>
          <w:u w:color="000000"/>
          <w:lang w:eastAsia="zh-CN"/>
        </w:rPr>
        <w:t>、“和美教师”、“和美课堂”作新的诠释</w:t>
      </w:r>
      <w:r>
        <w:rPr>
          <w:rFonts w:ascii="华文仿宋" w:eastAsia="华文仿宋" w:hAnsi="华文仿宋" w:cs="Arial Unicode MS"/>
          <w:color w:val="000000"/>
          <w:kern w:val="2"/>
          <w:sz w:val="28"/>
          <w:szCs w:val="28"/>
          <w:u w:color="000000"/>
          <w:lang w:eastAsia="zh-CN"/>
        </w:rPr>
        <w:t>，</w:t>
      </w:r>
      <w:r>
        <w:rPr>
          <w:rFonts w:ascii="华文仿宋" w:eastAsia="华文仿宋" w:hAnsi="华文仿宋" w:cs="Arial Unicode MS" w:hint="eastAsia"/>
          <w:color w:val="000000"/>
          <w:kern w:val="2"/>
          <w:sz w:val="28"/>
          <w:szCs w:val="28"/>
          <w:u w:color="000000"/>
          <w:lang w:eastAsia="zh-CN"/>
        </w:rPr>
        <w:t>使之</w:t>
      </w:r>
      <w:r>
        <w:rPr>
          <w:rFonts w:ascii="华文仿宋" w:eastAsia="华文仿宋" w:hAnsi="华文仿宋" w:cs="Arial Unicode MS"/>
          <w:color w:val="000000"/>
          <w:kern w:val="2"/>
          <w:sz w:val="28"/>
          <w:szCs w:val="28"/>
          <w:u w:color="000000"/>
          <w:lang w:eastAsia="zh-CN"/>
        </w:rPr>
        <w:t>潜移默化成团队的教育信仰</w:t>
      </w:r>
      <w:r>
        <w:rPr>
          <w:rFonts w:ascii="华文仿宋" w:eastAsia="华文仿宋" w:hAnsi="华文仿宋" w:cs="Arial Unicode MS" w:hint="eastAsia"/>
          <w:color w:val="000000"/>
          <w:kern w:val="2"/>
          <w:sz w:val="28"/>
          <w:szCs w:val="28"/>
          <w:u w:color="000000"/>
          <w:lang w:eastAsia="zh-CN"/>
        </w:rPr>
        <w:t>和</w:t>
      </w:r>
      <w:r>
        <w:rPr>
          <w:rFonts w:ascii="华文仿宋" w:eastAsia="华文仿宋" w:hAnsi="华文仿宋" w:cs="Arial Unicode MS"/>
          <w:color w:val="000000"/>
          <w:kern w:val="2"/>
          <w:sz w:val="28"/>
          <w:szCs w:val="28"/>
          <w:u w:color="000000"/>
          <w:lang w:eastAsia="zh-CN"/>
        </w:rPr>
        <w:t>追求。</w:t>
      </w:r>
    </w:p>
    <w:p w:rsidR="00E20C6B" w:rsidRDefault="00BD5FDF" w:rsidP="00B02AB6">
      <w:pPr>
        <w:pStyle w:val="Aa"/>
        <w:spacing w:line="360" w:lineRule="auto"/>
        <w:ind w:firstLineChars="200" w:firstLine="561"/>
        <w:rPr>
          <w:rFonts w:ascii="宋体" w:eastAsia="PMingLiU" w:hAnsi="宋体" w:cs="宋体"/>
          <w:b/>
          <w:sz w:val="28"/>
          <w:szCs w:val="28"/>
          <w:lang w:val="zh-TW" w:eastAsia="zh-TW"/>
        </w:rPr>
      </w:pPr>
      <w:r>
        <w:rPr>
          <w:rFonts w:ascii="华文仿宋" w:eastAsia="华文仿宋" w:hAnsi="华文仿宋" w:hint="eastAsia"/>
          <w:b/>
          <w:sz w:val="28"/>
          <w:szCs w:val="28"/>
        </w:rPr>
        <w:lastRenderedPageBreak/>
        <w:t>6</w:t>
      </w:r>
      <w:r w:rsidR="00AD7D42">
        <w:rPr>
          <w:rFonts w:ascii="华文仿宋" w:eastAsia="华文仿宋" w:hAnsi="华文仿宋" w:hint="eastAsia"/>
          <w:b/>
          <w:sz w:val="28"/>
          <w:szCs w:val="28"/>
        </w:rPr>
        <w:t>.</w:t>
      </w:r>
      <w:r>
        <w:rPr>
          <w:rFonts w:ascii="华文仿宋" w:eastAsia="华文仿宋" w:hAnsi="华文仿宋" w:hint="eastAsia"/>
          <w:b/>
          <w:sz w:val="28"/>
          <w:szCs w:val="28"/>
        </w:rPr>
        <w:t>学校办学空间和一些硬件设施还不能很好的和学校的优质发展不相匹配，因此，</w:t>
      </w:r>
      <w:r>
        <w:rPr>
          <w:rFonts w:ascii="仿宋" w:eastAsia="仿宋" w:hAnsi="仿宋" w:cs="仿宋"/>
          <w:b/>
          <w:color w:val="auto"/>
          <w:sz w:val="28"/>
          <w:szCs w:val="28"/>
        </w:rPr>
        <w:t>如何</w:t>
      </w:r>
      <w:r>
        <w:rPr>
          <w:rFonts w:ascii="仿宋" w:eastAsia="仿宋" w:hAnsi="仿宋" w:cs="仿宋" w:hint="eastAsia"/>
          <w:b/>
          <w:color w:val="auto"/>
          <w:sz w:val="28"/>
          <w:szCs w:val="28"/>
        </w:rPr>
        <w:t>进一步</w:t>
      </w:r>
      <w:r>
        <w:rPr>
          <w:rFonts w:ascii="仿宋" w:eastAsia="仿宋" w:hAnsi="仿宋" w:cs="仿宋"/>
          <w:b/>
          <w:color w:val="auto"/>
          <w:sz w:val="28"/>
          <w:szCs w:val="28"/>
        </w:rPr>
        <w:t>优化教育资源配置</w:t>
      </w:r>
      <w:r>
        <w:rPr>
          <w:rFonts w:ascii="仿宋" w:eastAsia="仿宋" w:hAnsi="仿宋" w:cs="仿宋" w:hint="eastAsia"/>
          <w:b/>
          <w:color w:val="auto"/>
          <w:sz w:val="28"/>
          <w:szCs w:val="28"/>
        </w:rPr>
        <w:t>，</w:t>
      </w:r>
      <w:r>
        <w:rPr>
          <w:rFonts w:ascii="仿宋" w:eastAsia="仿宋" w:hAnsi="仿宋" w:cs="仿宋"/>
          <w:b/>
          <w:color w:val="auto"/>
          <w:sz w:val="28"/>
          <w:szCs w:val="28"/>
        </w:rPr>
        <w:t>整合使用硬件资源</w:t>
      </w:r>
      <w:r>
        <w:rPr>
          <w:rFonts w:ascii="仿宋" w:eastAsia="仿宋" w:hAnsi="仿宋" w:cs="仿宋" w:hint="eastAsia"/>
          <w:b/>
          <w:color w:val="auto"/>
          <w:sz w:val="28"/>
          <w:szCs w:val="28"/>
        </w:rPr>
        <w:t>，更好的</w:t>
      </w:r>
      <w:r>
        <w:rPr>
          <w:rFonts w:ascii="仿宋" w:eastAsia="仿宋" w:hAnsi="仿宋" w:cs="仿宋"/>
          <w:b/>
          <w:color w:val="auto"/>
          <w:sz w:val="28"/>
          <w:szCs w:val="28"/>
        </w:rPr>
        <w:t>满足</w:t>
      </w:r>
      <w:r>
        <w:rPr>
          <w:rFonts w:ascii="仿宋" w:eastAsia="仿宋" w:hAnsi="仿宋" w:cs="仿宋" w:hint="eastAsia"/>
          <w:b/>
          <w:color w:val="auto"/>
          <w:sz w:val="28"/>
          <w:szCs w:val="28"/>
        </w:rPr>
        <w:t>教育教学</w:t>
      </w:r>
      <w:r>
        <w:rPr>
          <w:rFonts w:ascii="仿宋" w:eastAsia="仿宋" w:hAnsi="仿宋" w:cs="仿宋"/>
          <w:b/>
          <w:color w:val="auto"/>
          <w:sz w:val="28"/>
          <w:szCs w:val="28"/>
        </w:rPr>
        <w:t>的</w:t>
      </w:r>
      <w:r>
        <w:rPr>
          <w:rFonts w:ascii="仿宋" w:eastAsia="仿宋" w:hAnsi="仿宋" w:cs="仿宋" w:hint="eastAsia"/>
          <w:b/>
          <w:color w:val="auto"/>
          <w:sz w:val="28"/>
          <w:szCs w:val="28"/>
        </w:rPr>
        <w:t>更高</w:t>
      </w:r>
      <w:r>
        <w:rPr>
          <w:rFonts w:ascii="仿宋" w:eastAsia="仿宋" w:hAnsi="仿宋" w:cs="仿宋"/>
          <w:b/>
          <w:color w:val="auto"/>
          <w:sz w:val="28"/>
          <w:szCs w:val="28"/>
        </w:rPr>
        <w:t>需求，</w:t>
      </w:r>
      <w:r>
        <w:rPr>
          <w:rFonts w:ascii="仿宋" w:eastAsia="仿宋" w:hAnsi="仿宋" w:cs="仿宋" w:hint="eastAsia"/>
          <w:b/>
          <w:color w:val="auto"/>
          <w:sz w:val="28"/>
          <w:szCs w:val="28"/>
        </w:rPr>
        <w:t>是学校下一步重点解决的问题。</w:t>
      </w:r>
    </w:p>
    <w:p w:rsidR="00E20C6B" w:rsidRDefault="00BD5FDF" w:rsidP="00B02AB6">
      <w:pPr>
        <w:pStyle w:val="a0"/>
        <w:ind w:firstLine="561"/>
        <w:rPr>
          <w:rFonts w:ascii="华文仿宋" w:eastAsia="华文仿宋" w:hAnsi="华文仿宋" w:cs="华文楷体"/>
          <w:b/>
          <w:sz w:val="28"/>
          <w:szCs w:val="28"/>
        </w:rPr>
      </w:pPr>
      <w:r>
        <w:rPr>
          <w:rFonts w:ascii="华文仿宋" w:eastAsia="华文仿宋" w:hAnsi="华文仿宋" w:cs="华文楷体" w:hint="eastAsia"/>
          <w:b/>
          <w:sz w:val="28"/>
          <w:szCs w:val="28"/>
        </w:rPr>
        <w:t>7</w:t>
      </w:r>
      <w:r w:rsidR="00AD7D42">
        <w:rPr>
          <w:rFonts w:ascii="华文仿宋" w:eastAsia="华文仿宋" w:hAnsi="华文仿宋" w:cs="华文楷体" w:hint="eastAsia"/>
          <w:b/>
          <w:sz w:val="28"/>
          <w:szCs w:val="28"/>
        </w:rPr>
        <w:t>.</w:t>
      </w:r>
      <w:r>
        <w:rPr>
          <w:rFonts w:ascii="华文仿宋" w:eastAsia="华文仿宋" w:hAnsi="华文仿宋" w:cs="华文楷体" w:hint="eastAsia"/>
          <w:b/>
          <w:sz w:val="28"/>
          <w:szCs w:val="28"/>
        </w:rPr>
        <w:t>进行顶层设计、统筹规划，倾力打造度与品牌</w:t>
      </w:r>
    </w:p>
    <w:p w:rsidR="00E20C6B" w:rsidRDefault="00BD5FDF" w:rsidP="00B02AB6">
      <w:pPr>
        <w:pStyle w:val="a0"/>
        <w:ind w:firstLine="560"/>
        <w:rPr>
          <w:lang w:eastAsia="zh-TW"/>
        </w:rPr>
      </w:pPr>
      <w:r>
        <w:rPr>
          <w:rFonts w:ascii="华文仿宋" w:eastAsia="华文仿宋" w:hAnsi="华文仿宋" w:cs="华文楷体"/>
          <w:sz w:val="28"/>
          <w:szCs w:val="28"/>
        </w:rPr>
        <w:t>学校在《十四五发展规划》中就提出了“坚持课程育人，做亮‘和美少年成长课程’品牌”的目标，并通过《规划》的具体实施，形成了“和美少年成长课程”体系，成为学校德育的一大特色；同时，“和美家长成长营”特色课程也建设的有声有色，生机勃勃，为形成学校的德育品牌奠定了坚实的基础。因此， 建议学校在下一步的发展提升过程中，通过顶层设计规划，将 “和美少年成长特色课程”和“和美家长成长营特色课程”在“让每个生命在佳美和乐的环境中自主生长”的办学理念的统领下进行高度融合、倾力打造，使之成为学校的德育品牌。</w:t>
      </w:r>
    </w:p>
    <w:p w:rsidR="00E20C6B" w:rsidRDefault="00E20C6B" w:rsidP="00B02AB6">
      <w:pPr>
        <w:pStyle w:val="a5"/>
        <w:spacing w:line="360" w:lineRule="auto"/>
        <w:ind w:firstLineChars="1700" w:firstLine="4760"/>
        <w:jc w:val="both"/>
        <w:rPr>
          <w:rFonts w:ascii="仿宋" w:eastAsia="仿宋" w:hAnsi="仿宋" w:cs="仿宋"/>
          <w:kern w:val="2"/>
          <w:sz w:val="28"/>
          <w:szCs w:val="28"/>
          <w:lang w:eastAsia="zh-CN"/>
        </w:rPr>
      </w:pPr>
    </w:p>
    <w:p w:rsidR="00E20C6B" w:rsidRDefault="00E20C6B" w:rsidP="00B02AB6">
      <w:pPr>
        <w:pStyle w:val="a5"/>
        <w:spacing w:line="360" w:lineRule="auto"/>
        <w:ind w:firstLineChars="1700" w:firstLine="4760"/>
        <w:jc w:val="both"/>
        <w:rPr>
          <w:rFonts w:ascii="仿宋" w:eastAsia="仿宋" w:hAnsi="仿宋" w:cs="仿宋"/>
          <w:kern w:val="2"/>
          <w:sz w:val="28"/>
          <w:szCs w:val="28"/>
          <w:lang w:eastAsia="zh-CN"/>
        </w:rPr>
      </w:pPr>
    </w:p>
    <w:p w:rsidR="00E20C6B" w:rsidRDefault="00BD5FDF" w:rsidP="00B02AB6">
      <w:pPr>
        <w:pStyle w:val="a5"/>
        <w:spacing w:line="360" w:lineRule="auto"/>
        <w:ind w:firstLineChars="1700" w:firstLine="4760"/>
        <w:jc w:val="both"/>
        <w:rPr>
          <w:rFonts w:ascii="仿宋" w:eastAsia="仿宋" w:hAnsi="仿宋" w:cs="仿宋"/>
          <w:kern w:val="2"/>
          <w:sz w:val="28"/>
          <w:szCs w:val="28"/>
          <w:lang w:eastAsia="zh-CN"/>
        </w:rPr>
      </w:pPr>
      <w:r>
        <w:rPr>
          <w:rFonts w:ascii="仿宋" w:eastAsia="仿宋" w:hAnsi="仿宋" w:cs="仿宋" w:hint="eastAsia"/>
          <w:kern w:val="2"/>
          <w:sz w:val="28"/>
          <w:szCs w:val="28"/>
          <w:lang w:eastAsia="zh-CN"/>
        </w:rPr>
        <w:t>青浦区</w:t>
      </w:r>
      <w:r>
        <w:rPr>
          <w:rFonts w:ascii="仿宋" w:eastAsia="仿宋" w:hAnsi="仿宋" w:cs="仿宋"/>
          <w:kern w:val="2"/>
          <w:sz w:val="28"/>
          <w:szCs w:val="28"/>
          <w:lang w:eastAsia="zh-CN"/>
        </w:rPr>
        <w:t>人民政府教育督导室</w:t>
      </w:r>
    </w:p>
    <w:p w:rsidR="00E20C6B" w:rsidRDefault="00BD5FDF" w:rsidP="00B02AB6">
      <w:pPr>
        <w:pStyle w:val="a5"/>
        <w:spacing w:line="360" w:lineRule="auto"/>
        <w:ind w:firstLineChars="2050" w:firstLine="5740"/>
        <w:jc w:val="both"/>
        <w:rPr>
          <w:rFonts w:ascii="仿宋" w:eastAsia="仿宋" w:hAnsi="仿宋" w:cs="仿宋"/>
          <w:kern w:val="2"/>
          <w:sz w:val="28"/>
          <w:szCs w:val="28"/>
          <w:lang w:eastAsia="zh-CN"/>
        </w:rPr>
      </w:pPr>
      <w:r>
        <w:rPr>
          <w:rFonts w:ascii="仿宋" w:eastAsia="仿宋" w:hAnsi="仿宋" w:cs="仿宋"/>
          <w:kern w:val="2"/>
          <w:sz w:val="28"/>
          <w:szCs w:val="28"/>
          <w:lang w:eastAsia="zh-CN"/>
        </w:rPr>
        <w:t>202</w:t>
      </w:r>
      <w:r>
        <w:rPr>
          <w:rFonts w:ascii="仿宋" w:eastAsia="仿宋" w:hAnsi="仿宋" w:cs="仿宋" w:hint="eastAsia"/>
          <w:kern w:val="2"/>
          <w:sz w:val="28"/>
          <w:szCs w:val="28"/>
          <w:lang w:eastAsia="zh-CN"/>
        </w:rPr>
        <w:t>4年</w:t>
      </w:r>
      <w:r w:rsidR="00B02AB6">
        <w:rPr>
          <w:rFonts w:ascii="仿宋" w:eastAsia="仿宋" w:hAnsi="仿宋" w:cs="仿宋"/>
          <w:kern w:val="2"/>
          <w:sz w:val="28"/>
          <w:szCs w:val="28"/>
          <w:lang w:eastAsia="zh-CN"/>
        </w:rPr>
        <w:t>5</w:t>
      </w:r>
      <w:r>
        <w:rPr>
          <w:rFonts w:ascii="仿宋" w:eastAsia="仿宋" w:hAnsi="仿宋" w:cs="仿宋"/>
          <w:kern w:val="2"/>
          <w:sz w:val="28"/>
          <w:szCs w:val="28"/>
          <w:lang w:eastAsia="zh-CN"/>
        </w:rPr>
        <w:t>月</w:t>
      </w:r>
      <w:r w:rsidR="00B02AB6">
        <w:rPr>
          <w:rFonts w:ascii="仿宋" w:eastAsia="仿宋" w:hAnsi="仿宋" w:cs="仿宋"/>
          <w:kern w:val="2"/>
          <w:sz w:val="28"/>
          <w:szCs w:val="28"/>
          <w:lang w:eastAsia="zh-CN"/>
        </w:rPr>
        <w:t>15</w:t>
      </w:r>
      <w:r>
        <w:rPr>
          <w:rFonts w:ascii="仿宋" w:eastAsia="仿宋" w:hAnsi="仿宋" w:cs="仿宋"/>
          <w:kern w:val="2"/>
          <w:sz w:val="28"/>
          <w:szCs w:val="28"/>
          <w:lang w:eastAsia="zh-CN"/>
        </w:rPr>
        <w:t>日</w:t>
      </w:r>
    </w:p>
    <w:p w:rsidR="00E20C6B" w:rsidRDefault="00E20C6B" w:rsidP="00B02AB6">
      <w:pPr>
        <w:widowControl/>
        <w:spacing w:line="440" w:lineRule="exact"/>
        <w:rPr>
          <w:rFonts w:ascii="华文仿宋" w:eastAsia="华文仿宋" w:hAnsi="华文仿宋"/>
          <w:b/>
          <w:bCs/>
          <w:color w:val="000000" w:themeColor="text1"/>
          <w:sz w:val="28"/>
          <w:szCs w:val="28"/>
        </w:rPr>
      </w:pPr>
    </w:p>
    <w:p w:rsidR="00E20C6B" w:rsidRDefault="00E20C6B" w:rsidP="00B02AB6">
      <w:pPr>
        <w:pStyle w:val="a0"/>
      </w:pPr>
    </w:p>
    <w:p w:rsidR="00E20C6B" w:rsidRDefault="00E20C6B" w:rsidP="00B02AB6">
      <w:pPr>
        <w:pStyle w:val="a0"/>
      </w:pPr>
    </w:p>
    <w:p w:rsidR="00E20C6B" w:rsidRDefault="00E20C6B" w:rsidP="00B02AB6">
      <w:pPr>
        <w:pStyle w:val="a0"/>
      </w:pPr>
    </w:p>
    <w:p w:rsidR="00E20C6B" w:rsidRDefault="00E20C6B" w:rsidP="00B02AB6">
      <w:pPr>
        <w:pStyle w:val="a0"/>
      </w:pPr>
    </w:p>
    <w:p w:rsidR="00E20C6B" w:rsidRDefault="00E20C6B" w:rsidP="00B02AB6">
      <w:pPr>
        <w:pStyle w:val="a0"/>
      </w:pPr>
    </w:p>
    <w:p w:rsidR="00E20C6B" w:rsidRDefault="00E20C6B" w:rsidP="00B02AB6">
      <w:pPr>
        <w:pStyle w:val="a0"/>
      </w:pPr>
    </w:p>
    <w:p w:rsidR="00E20C6B" w:rsidRDefault="00E20C6B" w:rsidP="00B02AB6"/>
    <w:sectPr w:rsidR="00E20C6B" w:rsidSect="00A35201">
      <w:footerReference w:type="default" r:id="rId8"/>
      <w:pgSz w:w="11906" w:h="16838"/>
      <w:pgMar w:top="1440" w:right="1486" w:bottom="1118" w:left="1800" w:header="851" w:footer="57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0746" w:rsidRDefault="002B0746">
      <w:r>
        <w:separator/>
      </w:r>
    </w:p>
  </w:endnote>
  <w:endnote w:type="continuationSeparator" w:id="1">
    <w:p w:rsidR="002B0746" w:rsidRDefault="002B074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华文楷体">
    <w:panose1 w:val="02010600040101010101"/>
    <w:charset w:val="86"/>
    <w:family w:val="auto"/>
    <w:pitch w:val="variable"/>
    <w:sig w:usb0="00000287" w:usb1="080F0000" w:usb2="00000010" w:usb3="00000000" w:csb0="000400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C6B" w:rsidRDefault="00281754">
    <w:pPr>
      <w:pStyle w:val="a6"/>
    </w:pPr>
    <w:r>
      <w:rPr>
        <w:noProof/>
      </w:rPr>
      <w:pict>
        <v:shapetype id="_x0000_t202" coordsize="21600,21600" o:spt="202" path="m,l,21600r21600,l21600,xe">
          <v:stroke joinstyle="miter"/>
          <v:path gradientshapeok="t" o:connecttype="rect"/>
        </v:shapetype>
        <v:shape id="文本框 2" o:spid="_x0000_s4097"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" filled="f" stroked="f">
          <v:textbox style="mso-fit-shape-to-text:t" inset="0,0,0,0">
            <w:txbxContent>
              <w:p w:rsidR="00E20C6B" w:rsidRDefault="00BD5FDF">
                <w:pPr>
                  <w:pStyle w:val="a6"/>
                </w:pPr>
                <w:r>
                  <w:t xml:space="preserve">— </w:t>
                </w:r>
                <w:r w:rsidR="00281754">
                  <w:fldChar w:fldCharType="begin"/>
                </w:r>
                <w:r>
                  <w:instrText xml:space="preserve"> PAGE  \* MERGEFORMAT </w:instrText>
                </w:r>
                <w:r w:rsidR="00281754">
                  <w:fldChar w:fldCharType="separate"/>
                </w:r>
                <w:r w:rsidR="00AD7D42">
                  <w:rPr>
                    <w:noProof/>
                  </w:rPr>
                  <w:t>15</w:t>
                </w:r>
                <w:r w:rsidR="00281754">
                  <w:fldChar w:fldCharType="end"/>
                </w:r>
                <w:r>
                  <w:t xml:space="preserve"> —</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0746" w:rsidRDefault="002B0746">
      <w:r>
        <w:separator/>
      </w:r>
    </w:p>
  </w:footnote>
  <w:footnote w:type="continuationSeparator" w:id="1">
    <w:p w:rsidR="002B0746" w:rsidRDefault="002B07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CFFF216"/>
    <w:multiLevelType w:val="singleLevel"/>
    <w:tmpl w:val="BCFFF216"/>
    <w:lvl w:ilvl="0">
      <w:start w:val="2"/>
      <w:numFmt w:val="decimal"/>
      <w:suff w:val="nothing"/>
      <w:lvlText w:val="%1、"/>
      <w:lvlJc w:val="left"/>
    </w:lvl>
  </w:abstractNum>
  <w:abstractNum w:abstractNumId="1">
    <w:nsid w:val="E6FEB1A9"/>
    <w:multiLevelType w:val="singleLevel"/>
    <w:tmpl w:val="E6FEB1A9"/>
    <w:lvl w:ilvl="0">
      <w:start w:val="1"/>
      <w:numFmt w:val="decimal"/>
      <w:suff w:val="space"/>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ExNDhkYWY2N2I2NjA2MjFiMWQ2NmY4Nzg0NGI3ODYifQ=="/>
  </w:docVars>
  <w:rsids>
    <w:rsidRoot w:val="008332CD"/>
    <w:rsid w:val="000203E8"/>
    <w:rsid w:val="00024159"/>
    <w:rsid w:val="00026CD3"/>
    <w:rsid w:val="00045E6E"/>
    <w:rsid w:val="00052549"/>
    <w:rsid w:val="0006333B"/>
    <w:rsid w:val="000908D2"/>
    <w:rsid w:val="000A01CE"/>
    <w:rsid w:val="000B6581"/>
    <w:rsid w:val="000D06BA"/>
    <w:rsid w:val="000E009A"/>
    <w:rsid w:val="000E24E5"/>
    <w:rsid w:val="000F7831"/>
    <w:rsid w:val="00104B5F"/>
    <w:rsid w:val="00105796"/>
    <w:rsid w:val="001235DC"/>
    <w:rsid w:val="001261BD"/>
    <w:rsid w:val="00145F61"/>
    <w:rsid w:val="00151844"/>
    <w:rsid w:val="00183626"/>
    <w:rsid w:val="001C3455"/>
    <w:rsid w:val="001D5083"/>
    <w:rsid w:val="001D7891"/>
    <w:rsid w:val="001E047D"/>
    <w:rsid w:val="001F0EC0"/>
    <w:rsid w:val="00217374"/>
    <w:rsid w:val="0022129C"/>
    <w:rsid w:val="0022220C"/>
    <w:rsid w:val="00232A70"/>
    <w:rsid w:val="00243801"/>
    <w:rsid w:val="002741A1"/>
    <w:rsid w:val="00281754"/>
    <w:rsid w:val="0028580A"/>
    <w:rsid w:val="0029514A"/>
    <w:rsid w:val="002B0746"/>
    <w:rsid w:val="002B2859"/>
    <w:rsid w:val="002B3BD6"/>
    <w:rsid w:val="002C1DB8"/>
    <w:rsid w:val="002C210A"/>
    <w:rsid w:val="002C512B"/>
    <w:rsid w:val="002E3F98"/>
    <w:rsid w:val="0033092E"/>
    <w:rsid w:val="0034122A"/>
    <w:rsid w:val="003465C0"/>
    <w:rsid w:val="00352FAC"/>
    <w:rsid w:val="00355127"/>
    <w:rsid w:val="003625AB"/>
    <w:rsid w:val="003B24CA"/>
    <w:rsid w:val="003E7146"/>
    <w:rsid w:val="00447075"/>
    <w:rsid w:val="0046306A"/>
    <w:rsid w:val="004722F5"/>
    <w:rsid w:val="004731A5"/>
    <w:rsid w:val="00480328"/>
    <w:rsid w:val="0048604C"/>
    <w:rsid w:val="004966E1"/>
    <w:rsid w:val="004A47F4"/>
    <w:rsid w:val="004A4997"/>
    <w:rsid w:val="004A6986"/>
    <w:rsid w:val="004B1532"/>
    <w:rsid w:val="004C49E5"/>
    <w:rsid w:val="004E3B8B"/>
    <w:rsid w:val="004F076F"/>
    <w:rsid w:val="004F23D1"/>
    <w:rsid w:val="00513543"/>
    <w:rsid w:val="0055352D"/>
    <w:rsid w:val="0057556F"/>
    <w:rsid w:val="005923D5"/>
    <w:rsid w:val="005F3328"/>
    <w:rsid w:val="006259AE"/>
    <w:rsid w:val="00634508"/>
    <w:rsid w:val="00657F8B"/>
    <w:rsid w:val="00672C00"/>
    <w:rsid w:val="00673D7F"/>
    <w:rsid w:val="00676073"/>
    <w:rsid w:val="006862E5"/>
    <w:rsid w:val="00696050"/>
    <w:rsid w:val="0069649D"/>
    <w:rsid w:val="006B0F44"/>
    <w:rsid w:val="006B22D3"/>
    <w:rsid w:val="006D31F0"/>
    <w:rsid w:val="006D3F13"/>
    <w:rsid w:val="006F1FF7"/>
    <w:rsid w:val="006F4336"/>
    <w:rsid w:val="006F5EEC"/>
    <w:rsid w:val="006F6B42"/>
    <w:rsid w:val="007118CE"/>
    <w:rsid w:val="0071788F"/>
    <w:rsid w:val="00727841"/>
    <w:rsid w:val="007511B3"/>
    <w:rsid w:val="0077615E"/>
    <w:rsid w:val="007812F8"/>
    <w:rsid w:val="007A0E97"/>
    <w:rsid w:val="007C6300"/>
    <w:rsid w:val="007D2D4F"/>
    <w:rsid w:val="007D7E9F"/>
    <w:rsid w:val="008009D3"/>
    <w:rsid w:val="008102E5"/>
    <w:rsid w:val="0082197B"/>
    <w:rsid w:val="00823FF9"/>
    <w:rsid w:val="008332CD"/>
    <w:rsid w:val="00867E3B"/>
    <w:rsid w:val="00890069"/>
    <w:rsid w:val="008A79B6"/>
    <w:rsid w:val="008C7C10"/>
    <w:rsid w:val="008D46F5"/>
    <w:rsid w:val="00902761"/>
    <w:rsid w:val="0091075D"/>
    <w:rsid w:val="00942198"/>
    <w:rsid w:val="00945DF9"/>
    <w:rsid w:val="009536EB"/>
    <w:rsid w:val="00960D2E"/>
    <w:rsid w:val="0096687A"/>
    <w:rsid w:val="00983C29"/>
    <w:rsid w:val="0099151B"/>
    <w:rsid w:val="009B3DEC"/>
    <w:rsid w:val="009E22AF"/>
    <w:rsid w:val="009E4AD0"/>
    <w:rsid w:val="00A25A01"/>
    <w:rsid w:val="00A35201"/>
    <w:rsid w:val="00A402D5"/>
    <w:rsid w:val="00A51642"/>
    <w:rsid w:val="00A6728A"/>
    <w:rsid w:val="00A80D97"/>
    <w:rsid w:val="00AD1006"/>
    <w:rsid w:val="00AD7D42"/>
    <w:rsid w:val="00AE0937"/>
    <w:rsid w:val="00B02AB6"/>
    <w:rsid w:val="00B138FF"/>
    <w:rsid w:val="00B13BEA"/>
    <w:rsid w:val="00B244C4"/>
    <w:rsid w:val="00B50985"/>
    <w:rsid w:val="00B50ADA"/>
    <w:rsid w:val="00B62708"/>
    <w:rsid w:val="00B62EDE"/>
    <w:rsid w:val="00B74F61"/>
    <w:rsid w:val="00B841D0"/>
    <w:rsid w:val="00BA7673"/>
    <w:rsid w:val="00BC09AD"/>
    <w:rsid w:val="00BC46A4"/>
    <w:rsid w:val="00BD2ADB"/>
    <w:rsid w:val="00BD5FDF"/>
    <w:rsid w:val="00BF6271"/>
    <w:rsid w:val="00BF6608"/>
    <w:rsid w:val="00BF7170"/>
    <w:rsid w:val="00C070ED"/>
    <w:rsid w:val="00C076C9"/>
    <w:rsid w:val="00C248EE"/>
    <w:rsid w:val="00C40253"/>
    <w:rsid w:val="00C476CA"/>
    <w:rsid w:val="00C50503"/>
    <w:rsid w:val="00C74282"/>
    <w:rsid w:val="00C87693"/>
    <w:rsid w:val="00C97672"/>
    <w:rsid w:val="00CA4CA7"/>
    <w:rsid w:val="00CB2A36"/>
    <w:rsid w:val="00CC22B6"/>
    <w:rsid w:val="00CD2054"/>
    <w:rsid w:val="00CF0812"/>
    <w:rsid w:val="00CF57DB"/>
    <w:rsid w:val="00D04A18"/>
    <w:rsid w:val="00D23C9F"/>
    <w:rsid w:val="00D253A1"/>
    <w:rsid w:val="00D4431B"/>
    <w:rsid w:val="00D50C46"/>
    <w:rsid w:val="00D57BE0"/>
    <w:rsid w:val="00D72296"/>
    <w:rsid w:val="00D84031"/>
    <w:rsid w:val="00D859CE"/>
    <w:rsid w:val="00D9196A"/>
    <w:rsid w:val="00D930A6"/>
    <w:rsid w:val="00DB14F3"/>
    <w:rsid w:val="00DB6449"/>
    <w:rsid w:val="00E032E2"/>
    <w:rsid w:val="00E0462F"/>
    <w:rsid w:val="00E10A54"/>
    <w:rsid w:val="00E17462"/>
    <w:rsid w:val="00E20C6B"/>
    <w:rsid w:val="00E21494"/>
    <w:rsid w:val="00E21B05"/>
    <w:rsid w:val="00E41D1B"/>
    <w:rsid w:val="00E44829"/>
    <w:rsid w:val="00E62044"/>
    <w:rsid w:val="00E738FF"/>
    <w:rsid w:val="00E84351"/>
    <w:rsid w:val="00E9081A"/>
    <w:rsid w:val="00E93199"/>
    <w:rsid w:val="00EA1622"/>
    <w:rsid w:val="00EB7953"/>
    <w:rsid w:val="00ED0330"/>
    <w:rsid w:val="00EE6AE7"/>
    <w:rsid w:val="00F11BC0"/>
    <w:rsid w:val="00F178CC"/>
    <w:rsid w:val="00F74CA2"/>
    <w:rsid w:val="00F77130"/>
    <w:rsid w:val="00F832F4"/>
    <w:rsid w:val="00F84FA6"/>
    <w:rsid w:val="00FC161C"/>
    <w:rsid w:val="00FD04C7"/>
    <w:rsid w:val="00FD67E1"/>
    <w:rsid w:val="00FF03D1"/>
    <w:rsid w:val="274B1037"/>
    <w:rsid w:val="660D433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Indent 2"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autoRedefine/>
    <w:qFormat/>
    <w:rsid w:val="00A35201"/>
    <w:pPr>
      <w:widowControl w:val="0"/>
      <w:jc w:val="both"/>
    </w:pPr>
    <w:rPr>
      <w:rFonts w:ascii="Times New Roman" w:eastAsia="宋体" w:hAnsi="Times New Roman" w:cs="Times New Roman"/>
      <w:kern w:val="2"/>
      <w:sz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qFormat/>
    <w:rsid w:val="00A35201"/>
    <w:pPr>
      <w:ind w:firstLineChars="200" w:firstLine="420"/>
    </w:pPr>
  </w:style>
  <w:style w:type="paragraph" w:styleId="a4">
    <w:name w:val="Body Text"/>
    <w:basedOn w:val="a"/>
    <w:link w:val="Char"/>
    <w:autoRedefine/>
    <w:uiPriority w:val="99"/>
    <w:semiHidden/>
    <w:unhideWhenUsed/>
    <w:qFormat/>
    <w:rsid w:val="00A35201"/>
    <w:pPr>
      <w:spacing w:after="120"/>
    </w:pPr>
  </w:style>
  <w:style w:type="paragraph" w:styleId="a5">
    <w:name w:val="Plain Text"/>
    <w:basedOn w:val="a"/>
    <w:link w:val="Char0"/>
    <w:autoRedefine/>
    <w:qFormat/>
    <w:rsid w:val="00A35201"/>
    <w:pPr>
      <w:widowControl/>
      <w:jc w:val="left"/>
    </w:pPr>
    <w:rPr>
      <w:rFonts w:ascii="宋体" w:eastAsia="Arial Unicode MS" w:hAnsi="Courier New"/>
      <w:kern w:val="0"/>
      <w:sz w:val="24"/>
      <w:szCs w:val="24"/>
      <w:lang w:eastAsia="en-US"/>
    </w:rPr>
  </w:style>
  <w:style w:type="paragraph" w:styleId="2">
    <w:name w:val="Body Text Indent 2"/>
    <w:basedOn w:val="a"/>
    <w:link w:val="2Char"/>
    <w:uiPriority w:val="99"/>
    <w:unhideWhenUsed/>
    <w:qFormat/>
    <w:rsid w:val="00A35201"/>
    <w:pPr>
      <w:spacing w:after="120" w:line="480" w:lineRule="auto"/>
      <w:ind w:leftChars="200" w:left="420"/>
    </w:pPr>
  </w:style>
  <w:style w:type="paragraph" w:styleId="a6">
    <w:name w:val="footer"/>
    <w:basedOn w:val="a"/>
    <w:link w:val="Char1"/>
    <w:uiPriority w:val="99"/>
    <w:qFormat/>
    <w:rsid w:val="00A35201"/>
    <w:pPr>
      <w:tabs>
        <w:tab w:val="center" w:pos="4153"/>
        <w:tab w:val="right" w:pos="8306"/>
      </w:tabs>
      <w:snapToGrid w:val="0"/>
      <w:jc w:val="left"/>
    </w:pPr>
    <w:rPr>
      <w:sz w:val="18"/>
    </w:rPr>
  </w:style>
  <w:style w:type="paragraph" w:styleId="a7">
    <w:name w:val="header"/>
    <w:basedOn w:val="a"/>
    <w:link w:val="Char2"/>
    <w:autoRedefine/>
    <w:uiPriority w:val="99"/>
    <w:semiHidden/>
    <w:unhideWhenUsed/>
    <w:qFormat/>
    <w:rsid w:val="00A35201"/>
    <w:pPr>
      <w:pBdr>
        <w:bottom w:val="single" w:sz="6" w:space="1" w:color="auto"/>
      </w:pBdr>
      <w:tabs>
        <w:tab w:val="center" w:pos="4153"/>
        <w:tab w:val="right" w:pos="8306"/>
      </w:tabs>
      <w:snapToGrid w:val="0"/>
      <w:jc w:val="center"/>
    </w:pPr>
    <w:rPr>
      <w:sz w:val="18"/>
      <w:szCs w:val="18"/>
    </w:rPr>
  </w:style>
  <w:style w:type="table" w:styleId="a8">
    <w:name w:val="Table Grid"/>
    <w:basedOn w:val="a2"/>
    <w:autoRedefine/>
    <w:qFormat/>
    <w:rsid w:val="00A35201"/>
    <w:pPr>
      <w:widowControl w:val="0"/>
      <w:jc w:val="both"/>
    </w:pPr>
    <w:rPr>
      <w:rFonts w:ascii="Calibri" w:eastAsia="宋体" w:hAnsi="Calibri" w:cs="宋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正文文本缩进 2 Char"/>
    <w:basedOn w:val="a1"/>
    <w:link w:val="2"/>
    <w:uiPriority w:val="99"/>
    <w:rsid w:val="00A35201"/>
    <w:rPr>
      <w:rFonts w:ascii="Times New Roman" w:eastAsia="宋体" w:hAnsi="Times New Roman" w:cs="Times New Roman"/>
      <w:szCs w:val="20"/>
    </w:rPr>
  </w:style>
  <w:style w:type="character" w:customStyle="1" w:styleId="Char1">
    <w:name w:val="页脚 Char"/>
    <w:basedOn w:val="a1"/>
    <w:link w:val="a6"/>
    <w:autoRedefine/>
    <w:uiPriority w:val="99"/>
    <w:qFormat/>
    <w:rsid w:val="00A35201"/>
    <w:rPr>
      <w:rFonts w:ascii="Times New Roman" w:eastAsia="宋体" w:hAnsi="Times New Roman" w:cs="Times New Roman"/>
      <w:sz w:val="18"/>
      <w:szCs w:val="20"/>
    </w:rPr>
  </w:style>
  <w:style w:type="paragraph" w:customStyle="1" w:styleId="1">
    <w:name w:val="列出段落1"/>
    <w:basedOn w:val="a"/>
    <w:uiPriority w:val="34"/>
    <w:qFormat/>
    <w:rsid w:val="00A35201"/>
    <w:pPr>
      <w:ind w:firstLineChars="200" w:firstLine="420"/>
    </w:pPr>
    <w:rPr>
      <w:rFonts w:ascii="Calibri" w:hAnsi="Calibri" w:cs="宋体"/>
      <w:szCs w:val="22"/>
    </w:rPr>
  </w:style>
  <w:style w:type="paragraph" w:styleId="a9">
    <w:name w:val="No Spacing"/>
    <w:autoRedefine/>
    <w:uiPriority w:val="1"/>
    <w:qFormat/>
    <w:rsid w:val="00A35201"/>
    <w:pPr>
      <w:widowControl w:val="0"/>
      <w:jc w:val="both"/>
    </w:pPr>
    <w:rPr>
      <w:kern w:val="2"/>
      <w:sz w:val="21"/>
      <w:szCs w:val="24"/>
    </w:rPr>
  </w:style>
  <w:style w:type="character" w:customStyle="1" w:styleId="Char2">
    <w:name w:val="页眉 Char"/>
    <w:basedOn w:val="a1"/>
    <w:link w:val="a7"/>
    <w:autoRedefine/>
    <w:uiPriority w:val="99"/>
    <w:semiHidden/>
    <w:qFormat/>
    <w:rsid w:val="00A35201"/>
    <w:rPr>
      <w:rFonts w:ascii="Times New Roman" w:eastAsia="宋体" w:hAnsi="Times New Roman" w:cs="Times New Roman"/>
      <w:sz w:val="18"/>
      <w:szCs w:val="18"/>
    </w:rPr>
  </w:style>
  <w:style w:type="paragraph" w:customStyle="1" w:styleId="Aa">
    <w:name w:val="正文 A"/>
    <w:autoRedefine/>
    <w:qFormat/>
    <w:rsid w:val="00A35201"/>
    <w:pPr>
      <w:widowControl w:val="0"/>
      <w:jc w:val="both"/>
    </w:pPr>
    <w:rPr>
      <w:rFonts w:ascii="Times New Roman" w:eastAsia="Arial Unicode MS" w:hAnsi="Times New Roman" w:cs="Arial Unicode MS"/>
      <w:color w:val="000000"/>
      <w:kern w:val="2"/>
      <w:sz w:val="21"/>
      <w:szCs w:val="21"/>
      <w:u w:color="000000"/>
    </w:rPr>
  </w:style>
  <w:style w:type="paragraph" w:customStyle="1" w:styleId="ql-align-justify">
    <w:name w:val="ql-align-justify"/>
    <w:basedOn w:val="a"/>
    <w:autoRedefine/>
    <w:qFormat/>
    <w:rsid w:val="00A35201"/>
    <w:pPr>
      <w:widowControl/>
      <w:spacing w:before="100" w:beforeAutospacing="1" w:after="100" w:afterAutospacing="1"/>
      <w:jc w:val="left"/>
    </w:pPr>
    <w:rPr>
      <w:rFonts w:eastAsiaTheme="minorEastAsia"/>
      <w:kern w:val="0"/>
      <w:sz w:val="24"/>
      <w:szCs w:val="24"/>
    </w:rPr>
  </w:style>
  <w:style w:type="paragraph" w:styleId="ab">
    <w:name w:val="List Paragraph"/>
    <w:autoRedefine/>
    <w:uiPriority w:val="34"/>
    <w:qFormat/>
    <w:rsid w:val="00A35201"/>
    <w:pPr>
      <w:widowControl w:val="0"/>
      <w:ind w:firstLine="420"/>
      <w:jc w:val="both"/>
    </w:pPr>
    <w:rPr>
      <w:rFonts w:ascii="Arial Unicode MS" w:eastAsia="Arial Unicode MS" w:hAnsi="Arial Unicode MS" w:cs="Arial Unicode MS" w:hint="eastAsia"/>
      <w:color w:val="000000"/>
      <w:kern w:val="2"/>
      <w:sz w:val="21"/>
      <w:szCs w:val="21"/>
      <w:u w:color="000000"/>
    </w:rPr>
  </w:style>
  <w:style w:type="character" w:customStyle="1" w:styleId="Char0">
    <w:name w:val="纯文本 Char"/>
    <w:basedOn w:val="a1"/>
    <w:link w:val="a5"/>
    <w:autoRedefine/>
    <w:qFormat/>
    <w:rsid w:val="00A35201"/>
    <w:rPr>
      <w:rFonts w:ascii="宋体" w:eastAsia="Arial Unicode MS" w:hAnsi="Courier New" w:cs="Times New Roman"/>
      <w:kern w:val="0"/>
      <w:sz w:val="24"/>
      <w:szCs w:val="24"/>
      <w:lang w:eastAsia="en-US"/>
    </w:rPr>
  </w:style>
  <w:style w:type="character" w:customStyle="1" w:styleId="Char">
    <w:name w:val="正文文本 Char"/>
    <w:basedOn w:val="a1"/>
    <w:link w:val="a4"/>
    <w:autoRedefine/>
    <w:uiPriority w:val="99"/>
    <w:semiHidden/>
    <w:qFormat/>
    <w:rsid w:val="00A35201"/>
    <w:rPr>
      <w:rFonts w:ascii="Times New Roman" w:eastAsia="宋体" w:hAnsi="Times New Roman" w:cs="Times New Roman"/>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1366</Words>
  <Characters>7788</Characters>
  <Application>Microsoft Office Word</Application>
  <DocSecurity>0</DocSecurity>
  <Lines>64</Lines>
  <Paragraphs>18</Paragraphs>
  <ScaleCrop>false</ScaleCrop>
  <Company>P R C</Company>
  <LinksUpToDate>false</LinksUpToDate>
  <CharactersWithSpaces>9136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USER-</cp:lastModifiedBy>
  <cp:revision>7</cp:revision>
  <dcterms:created xsi:type="dcterms:W3CDTF">2024-06-17T06:34:00Z</dcterms:created>
  <dcterms:modified xsi:type="dcterms:W3CDTF">2024-12-03T00:55:00Z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3D5664DCA4F14D4BAC9A1D31D1BD987B_13</vt:lpwstr>
  </property>
</Properties>
</file>