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8D7" w:rsidRDefault="006308D7">
      <w:pPr>
        <w:snapToGrid w:val="0"/>
        <w:spacing w:line="360" w:lineRule="auto"/>
        <w:jc w:val="center"/>
        <w:outlineLvl w:val="0"/>
        <w:rPr>
          <w:rFonts w:ascii="黑体" w:eastAsia="黑体" w:hAnsi="黑体"/>
          <w:b/>
          <w:sz w:val="32"/>
          <w:szCs w:val="32"/>
        </w:rPr>
      </w:pPr>
      <w:r w:rsidRPr="006308D7">
        <w:rPr>
          <w:rFonts w:ascii="黑体" w:eastAsia="黑体" w:hAnsi="黑体" w:hint="eastAsia"/>
          <w:b/>
          <w:sz w:val="32"/>
          <w:szCs w:val="32"/>
        </w:rPr>
        <w:t>青浦区人民政府教育督导室</w:t>
      </w:r>
      <w:r w:rsidR="006E3DB1">
        <w:rPr>
          <w:rFonts w:ascii="黑体" w:eastAsia="黑体" w:hAnsi="黑体" w:hint="eastAsia"/>
          <w:b/>
          <w:sz w:val="32"/>
          <w:szCs w:val="32"/>
        </w:rPr>
        <w:t>关于对上海市青浦区第二中学</w:t>
      </w:r>
    </w:p>
    <w:p w:rsidR="0071055C" w:rsidRDefault="006E3DB1">
      <w:pPr>
        <w:snapToGrid w:val="0"/>
        <w:spacing w:line="360" w:lineRule="auto"/>
        <w:jc w:val="center"/>
        <w:outlineLvl w:val="0"/>
        <w:rPr>
          <w:rFonts w:ascii="黑体" w:eastAsia="黑体" w:hAnsi="黑体"/>
          <w:b/>
          <w:sz w:val="32"/>
          <w:szCs w:val="32"/>
        </w:rPr>
      </w:pPr>
      <w:r>
        <w:rPr>
          <w:rFonts w:ascii="黑体" w:eastAsia="黑体" w:hAnsi="黑体" w:hint="eastAsia"/>
          <w:b/>
          <w:sz w:val="32"/>
          <w:szCs w:val="32"/>
        </w:rPr>
        <w:t>发展性教育综合督导评价的意见书</w:t>
      </w:r>
    </w:p>
    <w:p w:rsidR="0071055C" w:rsidRDefault="0071055C">
      <w:pPr>
        <w:snapToGrid w:val="0"/>
        <w:spacing w:line="360" w:lineRule="auto"/>
        <w:ind w:firstLineChars="200" w:firstLine="560"/>
        <w:rPr>
          <w:rFonts w:ascii="仿宋" w:eastAsia="仿宋" w:hAnsi="仿宋" w:cs="仿宋"/>
          <w:sz w:val="28"/>
          <w:szCs w:val="28"/>
        </w:rPr>
      </w:pPr>
    </w:p>
    <w:p w:rsidR="0071055C" w:rsidRDefault="006E3DB1" w:rsidP="00A715E3">
      <w:pPr>
        <w:ind w:firstLineChars="200" w:firstLine="560"/>
        <w:rPr>
          <w:rFonts w:ascii="华文仿宋" w:eastAsia="华文仿宋" w:hAnsi="华文仿宋"/>
          <w:sz w:val="28"/>
          <w:szCs w:val="28"/>
        </w:rPr>
      </w:pPr>
      <w:r>
        <w:rPr>
          <w:rFonts w:ascii="仿宋" w:eastAsia="仿宋" w:hAnsi="仿宋" w:cs="仿宋" w:hint="eastAsia"/>
          <w:sz w:val="28"/>
          <w:szCs w:val="28"/>
        </w:rPr>
        <w:t>根据《国家教育督导条例》《上海市教育督导条例》的精神和《青浦区中小学校</w:t>
      </w:r>
      <w:r>
        <w:rPr>
          <w:rFonts w:ascii="仿宋" w:eastAsia="仿宋" w:hAnsi="仿宋" w:cs="仿宋"/>
          <w:sz w:val="28"/>
          <w:szCs w:val="28"/>
        </w:rPr>
        <w:t>发展性教育综合督导评价</w:t>
      </w:r>
      <w:r>
        <w:rPr>
          <w:rFonts w:ascii="仿宋" w:eastAsia="仿宋" w:hAnsi="仿宋" w:cs="仿宋" w:hint="eastAsia"/>
          <w:sz w:val="28"/>
          <w:szCs w:val="28"/>
        </w:rPr>
        <w:t>》要求，</w:t>
      </w:r>
      <w:r>
        <w:rPr>
          <w:rFonts w:ascii="华文仿宋" w:eastAsia="华文仿宋" w:hAnsi="华文仿宋" w:hint="eastAsia"/>
          <w:sz w:val="28"/>
          <w:szCs w:val="28"/>
        </w:rPr>
        <w:t>青浦区教育督导室组织专家组一行于20</w:t>
      </w:r>
      <w:r>
        <w:rPr>
          <w:rFonts w:ascii="华文仿宋" w:eastAsia="华文仿宋" w:hAnsi="华文仿宋"/>
          <w:sz w:val="28"/>
          <w:szCs w:val="28"/>
        </w:rPr>
        <w:t>2</w:t>
      </w:r>
      <w:r>
        <w:rPr>
          <w:rFonts w:ascii="华文仿宋" w:eastAsia="华文仿宋" w:hAnsi="华文仿宋" w:hint="eastAsia"/>
          <w:sz w:val="28"/>
          <w:szCs w:val="28"/>
        </w:rPr>
        <w:t>4年</w:t>
      </w:r>
      <w:r>
        <w:rPr>
          <w:rFonts w:ascii="仿宋" w:eastAsia="仿宋" w:hAnsi="仿宋" w:cs="仿宋" w:hint="eastAsia"/>
          <w:sz w:val="28"/>
          <w:szCs w:val="28"/>
        </w:rPr>
        <w:t>5月7</w:t>
      </w:r>
      <w:r>
        <w:rPr>
          <w:rFonts w:ascii="华文仿宋" w:eastAsia="华文仿宋" w:hAnsi="华文仿宋" w:hint="eastAsia"/>
          <w:sz w:val="28"/>
          <w:szCs w:val="28"/>
        </w:rPr>
        <w:t>日，对</w:t>
      </w:r>
      <w:r>
        <w:rPr>
          <w:rFonts w:ascii="仿宋" w:eastAsia="仿宋" w:hAnsi="仿宋" w:cs="仿宋" w:hint="eastAsia"/>
          <w:sz w:val="28"/>
          <w:szCs w:val="28"/>
        </w:rPr>
        <w:t>上海市青浦区第二中学开展了发展性教育综合督导评价</w:t>
      </w:r>
      <w:r>
        <w:rPr>
          <w:rFonts w:ascii="华文仿宋" w:eastAsia="华文仿宋" w:hAnsi="华文仿宋" w:hint="eastAsia"/>
          <w:sz w:val="28"/>
          <w:szCs w:val="28"/>
        </w:rPr>
        <w:t>。期间，专家组听取了李文明</w:t>
      </w:r>
      <w:r>
        <w:rPr>
          <w:rFonts w:ascii="仿宋" w:eastAsia="仿宋" w:hAnsi="仿宋" w:cs="仿宋" w:hint="eastAsia"/>
          <w:sz w:val="28"/>
          <w:szCs w:val="28"/>
        </w:rPr>
        <w:t>校长所做的题为《</w:t>
      </w:r>
      <w:r>
        <w:rPr>
          <w:rFonts w:ascii="华文仿宋" w:eastAsia="华文仿宋" w:hAnsi="华文仿宋" w:hint="eastAsia"/>
          <w:sz w:val="28"/>
          <w:szCs w:val="28"/>
        </w:rPr>
        <w:t>聚焦“双新”推进 深化特色发展</w:t>
      </w:r>
      <w:r>
        <w:rPr>
          <w:rFonts w:ascii="仿宋" w:eastAsia="仿宋" w:hAnsi="仿宋" w:cs="仿宋" w:hint="eastAsia"/>
          <w:sz w:val="28"/>
          <w:szCs w:val="28"/>
        </w:rPr>
        <w:t>》的自评报告</w:t>
      </w:r>
      <w:r>
        <w:rPr>
          <w:rFonts w:ascii="华文仿宋" w:eastAsia="华文仿宋" w:hAnsi="华文仿宋" w:hint="eastAsia"/>
          <w:sz w:val="28"/>
          <w:szCs w:val="28"/>
        </w:rPr>
        <w:t>，访谈了校长、书记、副校长、中层干部、教师等共19人次，召开了教师、学生2个座谈会，共19人次参加，观课7节，查阅了学校提供的“学校治理”“德育文化”“课程与教学”“师资队伍”“安全后勤”“重点发展特色项目”等方面的电子和纸质资料，对96名教师、100名学生、78名家长、35名</w:t>
      </w:r>
      <w:r>
        <w:rPr>
          <w:rFonts w:ascii="华文仿宋" w:eastAsia="华文仿宋" w:hAnsi="华文仿宋"/>
          <w:sz w:val="28"/>
          <w:szCs w:val="28"/>
        </w:rPr>
        <w:t>社区代表</w:t>
      </w:r>
      <w:r>
        <w:rPr>
          <w:rFonts w:ascii="华文仿宋" w:eastAsia="华文仿宋" w:hAnsi="华文仿宋" w:hint="eastAsia"/>
          <w:sz w:val="28"/>
          <w:szCs w:val="28"/>
        </w:rPr>
        <w:t>进行了问卷调查，共获取原始数据</w:t>
      </w:r>
      <w:r w:rsidR="00C665F3">
        <w:rPr>
          <w:rFonts w:ascii="华文仿宋" w:eastAsia="华文仿宋" w:hAnsi="华文仿宋"/>
          <w:sz w:val="28"/>
          <w:szCs w:val="28"/>
        </w:rPr>
        <w:t>8784</w:t>
      </w:r>
      <w:r>
        <w:rPr>
          <w:rFonts w:ascii="华文仿宋" w:eastAsia="华文仿宋" w:hAnsi="华文仿宋" w:hint="eastAsia"/>
          <w:sz w:val="28"/>
          <w:szCs w:val="28"/>
        </w:rPr>
        <w:t>余条，比较全面地了解了上海市青浦区第二中学近</w:t>
      </w:r>
      <w:r>
        <w:rPr>
          <w:rFonts w:ascii="华文仿宋" w:eastAsia="华文仿宋" w:hAnsi="华文仿宋"/>
          <w:sz w:val="28"/>
          <w:szCs w:val="28"/>
        </w:rPr>
        <w:t>三年</w:t>
      </w:r>
      <w:r>
        <w:rPr>
          <w:rFonts w:ascii="华文仿宋" w:eastAsia="华文仿宋" w:hAnsi="华文仿宋" w:hint="eastAsia"/>
          <w:sz w:val="28"/>
          <w:szCs w:val="28"/>
        </w:rPr>
        <w:t>的发展情况。依据本次发展性教育</w:t>
      </w:r>
      <w:r>
        <w:rPr>
          <w:rFonts w:ascii="华文仿宋" w:eastAsia="华文仿宋" w:hAnsi="华文仿宋"/>
          <w:sz w:val="28"/>
          <w:szCs w:val="28"/>
        </w:rPr>
        <w:t>综合</w:t>
      </w:r>
      <w:r>
        <w:rPr>
          <w:rFonts w:ascii="华文仿宋" w:eastAsia="华文仿宋" w:hAnsi="华文仿宋" w:hint="eastAsia"/>
          <w:sz w:val="28"/>
          <w:szCs w:val="28"/>
        </w:rPr>
        <w:t>督导评价指标，专家组在汇总分析各类信息的基础上，形成了如下意见：</w:t>
      </w:r>
    </w:p>
    <w:p w:rsidR="0071055C" w:rsidRDefault="0071055C" w:rsidP="00A715E3">
      <w:pPr>
        <w:pStyle w:val="a0"/>
      </w:pPr>
    </w:p>
    <w:p w:rsidR="0071055C" w:rsidRDefault="006E3DB1" w:rsidP="00A715E3">
      <w:pPr>
        <w:pStyle w:val="ab"/>
        <w:numPr>
          <w:ilvl w:val="0"/>
          <w:numId w:val="1"/>
        </w:numPr>
        <w:snapToGrid w:val="0"/>
        <w:spacing w:line="360" w:lineRule="auto"/>
        <w:outlineLvl w:val="0"/>
        <w:rPr>
          <w:rFonts w:ascii="黑体" w:eastAsia="黑体" w:hAnsi="黑体" w:hint="default"/>
          <w:bCs/>
          <w:sz w:val="30"/>
          <w:szCs w:val="30"/>
        </w:rPr>
      </w:pPr>
      <w:r>
        <w:rPr>
          <w:rFonts w:ascii="黑体" w:eastAsia="黑体" w:hAnsi="黑体"/>
          <w:bCs/>
          <w:sz w:val="30"/>
          <w:szCs w:val="30"/>
        </w:rPr>
        <w:t>基本情况</w:t>
      </w:r>
    </w:p>
    <w:p w:rsidR="0071055C" w:rsidRDefault="006E3DB1" w:rsidP="00A715E3">
      <w:pPr>
        <w:ind w:firstLineChars="200" w:firstLine="560"/>
        <w:rPr>
          <w:rFonts w:ascii="仿宋" w:eastAsia="仿宋" w:hAnsi="仿宋" w:cs="仿宋"/>
          <w:sz w:val="28"/>
          <w:szCs w:val="28"/>
        </w:rPr>
      </w:pPr>
      <w:r>
        <w:rPr>
          <w:rFonts w:ascii="仿宋" w:eastAsia="仿宋" w:hAnsi="仿宋" w:cs="仿宋" w:hint="eastAsia"/>
          <w:sz w:val="28"/>
          <w:szCs w:val="28"/>
        </w:rPr>
        <w:t>学校全面贯彻党的教育方针，坚持正确的办学方向，落实立德树人的根本任务，以 “立信兴艺、求真尚美” 的办学理念为引领，克服重重困难，坚持走“艺术人生、奠基未来” 特色办学之路，</w:t>
      </w:r>
      <w:r>
        <w:rPr>
          <w:rFonts w:ascii="仿宋" w:eastAsia="仿宋" w:hAnsi="仿宋" w:cs="宋体" w:hint="eastAsia"/>
          <w:sz w:val="28"/>
          <w:szCs w:val="28"/>
          <w:lang w:bidi="zh-CN"/>
        </w:rPr>
        <w:t>积极构建以“艺术濡染心灵</w:t>
      </w:r>
      <w:r w:rsidR="00EE0E04" w:rsidRPr="00EE0E04">
        <w:rPr>
          <w:rFonts w:ascii="仿宋" w:eastAsia="仿宋" w:hAnsi="仿宋" w:cs="宋体" w:hint="eastAsia"/>
          <w:color w:val="FF0000"/>
          <w:sz w:val="28"/>
          <w:szCs w:val="28"/>
          <w:lang w:bidi="zh-CN"/>
        </w:rPr>
        <w:t>，</w:t>
      </w:r>
      <w:r>
        <w:rPr>
          <w:rFonts w:ascii="仿宋" w:eastAsia="仿宋" w:hAnsi="仿宋" w:cs="宋体" w:hint="eastAsia"/>
          <w:sz w:val="28"/>
          <w:szCs w:val="28"/>
          <w:lang w:bidi="zh-CN"/>
        </w:rPr>
        <w:t>追求审美情趣的人生”为核心</w:t>
      </w:r>
      <w:r w:rsidR="00CE5D26" w:rsidRPr="00CE5D26">
        <w:rPr>
          <w:rFonts w:ascii="仿宋" w:eastAsia="仿宋" w:hAnsi="仿宋" w:cs="宋体" w:hint="eastAsia"/>
          <w:color w:val="FF0000"/>
          <w:sz w:val="28"/>
          <w:szCs w:val="28"/>
          <w:lang w:bidi="zh-CN"/>
        </w:rPr>
        <w:t>、</w:t>
      </w:r>
      <w:r w:rsidR="00CE5D26">
        <w:rPr>
          <w:rFonts w:ascii="仿宋" w:eastAsia="仿宋" w:hAnsi="仿宋" w:cs="宋体" w:hint="eastAsia"/>
          <w:color w:val="FF0000"/>
          <w:sz w:val="28"/>
          <w:szCs w:val="28"/>
          <w:lang w:bidi="zh-CN"/>
        </w:rPr>
        <w:t>汇</w:t>
      </w:r>
      <w:r>
        <w:rPr>
          <w:rFonts w:ascii="仿宋" w:eastAsia="仿宋" w:hAnsi="仿宋" w:cs="宋体" w:hint="eastAsia"/>
          <w:sz w:val="28"/>
          <w:szCs w:val="28"/>
          <w:lang w:bidi="zh-CN"/>
        </w:rPr>
        <w:t>德智体美劳五育相融的“艺术人生”的校本课程体系，并</w:t>
      </w:r>
      <w:r>
        <w:rPr>
          <w:rFonts w:ascii="仿宋" w:eastAsia="仿宋" w:hAnsi="仿宋" w:cs="仿宋" w:hint="eastAsia"/>
          <w:sz w:val="28"/>
          <w:szCs w:val="28"/>
        </w:rPr>
        <w:t>不断完善、优化、丰富课程内容，逐步形成富有青浦二中特色的“美艺相携”课程框架。</w:t>
      </w:r>
      <w:r>
        <w:rPr>
          <w:rFonts w:ascii="仿宋" w:eastAsia="仿宋" w:hAnsi="仿宋" w:cs="宋体" w:hint="eastAsia"/>
          <w:bCs/>
          <w:sz w:val="28"/>
          <w:szCs w:val="28"/>
          <w:lang w:bidi="zh-CN"/>
        </w:rPr>
        <w:t>艺术活动丰富多</w:t>
      </w:r>
      <w:r>
        <w:rPr>
          <w:rFonts w:ascii="仿宋" w:eastAsia="仿宋" w:hAnsi="仿宋" w:cs="宋体" w:hint="eastAsia"/>
          <w:bCs/>
          <w:sz w:val="28"/>
          <w:szCs w:val="28"/>
          <w:lang w:bidi="zh-CN"/>
        </w:rPr>
        <w:lastRenderedPageBreak/>
        <w:t>彩，艺术环境浓郁宜人。</w:t>
      </w:r>
      <w:r>
        <w:rPr>
          <w:rFonts w:ascii="仿宋" w:eastAsia="仿宋" w:hAnsi="仿宋" w:cs="仿宋"/>
          <w:sz w:val="28"/>
          <w:szCs w:val="28"/>
        </w:rPr>
        <w:t>不断完善教师队伍的管理，培养了一批中青年教师为主的教学名师和骨干</w:t>
      </w:r>
      <w:r>
        <w:rPr>
          <w:rFonts w:ascii="仿宋" w:eastAsia="仿宋" w:hAnsi="仿宋" w:cs="仿宋" w:hint="eastAsia"/>
          <w:sz w:val="28"/>
          <w:szCs w:val="28"/>
        </w:rPr>
        <w:t>。</w:t>
      </w:r>
      <w:r>
        <w:rPr>
          <w:rFonts w:ascii="仿宋" w:eastAsia="仿宋" w:hAnsi="仿宋" w:cs="仿宋"/>
          <w:sz w:val="28"/>
          <w:szCs w:val="28"/>
        </w:rPr>
        <w:t>学校</w:t>
      </w:r>
      <w:r>
        <w:rPr>
          <w:rFonts w:ascii="仿宋" w:eastAsia="仿宋" w:hAnsi="仿宋" w:cs="仿宋" w:hint="eastAsia"/>
          <w:sz w:val="28"/>
          <w:szCs w:val="28"/>
        </w:rPr>
        <w:t>的</w:t>
      </w:r>
      <w:r>
        <w:rPr>
          <w:rFonts w:ascii="仿宋" w:eastAsia="仿宋" w:hAnsi="仿宋" w:cs="仿宋"/>
          <w:sz w:val="28"/>
          <w:szCs w:val="28"/>
        </w:rPr>
        <w:t>硬件设施设备、信息化建设的水平已基本达到上海市普通高中建设标准</w:t>
      </w:r>
      <w:r>
        <w:rPr>
          <w:rFonts w:ascii="仿宋" w:eastAsia="仿宋" w:hAnsi="仿宋" w:cs="仿宋" w:hint="eastAsia"/>
          <w:sz w:val="28"/>
          <w:szCs w:val="28"/>
        </w:rPr>
        <w:t>，</w:t>
      </w:r>
      <w:r>
        <w:rPr>
          <w:rFonts w:ascii="仿宋" w:eastAsia="仿宋" w:hAnsi="仿宋" w:cs="仿宋"/>
          <w:sz w:val="28"/>
          <w:szCs w:val="28"/>
        </w:rPr>
        <w:t>专用教室</w:t>
      </w:r>
      <w:r>
        <w:rPr>
          <w:rFonts w:ascii="仿宋" w:eastAsia="仿宋" w:hAnsi="仿宋" w:cs="仿宋" w:hint="eastAsia"/>
          <w:sz w:val="28"/>
          <w:szCs w:val="28"/>
        </w:rPr>
        <w:t>和</w:t>
      </w:r>
      <w:r>
        <w:rPr>
          <w:rFonts w:ascii="仿宋" w:eastAsia="仿宋" w:hAnsi="仿宋" w:cs="仿宋"/>
          <w:sz w:val="28"/>
          <w:szCs w:val="28"/>
        </w:rPr>
        <w:t>个性化学习空间</w:t>
      </w:r>
      <w:r>
        <w:rPr>
          <w:rFonts w:ascii="仿宋" w:eastAsia="仿宋" w:hAnsi="仿宋" w:cs="仿宋" w:hint="eastAsia"/>
          <w:sz w:val="28"/>
          <w:szCs w:val="28"/>
        </w:rPr>
        <w:t>能基本满足学生的学习需求，</w:t>
      </w:r>
      <w:r>
        <w:rPr>
          <w:rFonts w:ascii="仿宋" w:eastAsia="仿宋" w:hAnsi="仿宋" w:cs="仿宋"/>
          <w:sz w:val="28"/>
          <w:szCs w:val="28"/>
        </w:rPr>
        <w:t>心理辅导室运行良好。安全措施细致，安全效果显著</w:t>
      </w:r>
      <w:r>
        <w:rPr>
          <w:rFonts w:ascii="仿宋" w:eastAsia="仿宋" w:hAnsi="仿宋" w:cs="仿宋" w:hint="eastAsia"/>
          <w:sz w:val="28"/>
          <w:szCs w:val="28"/>
        </w:rPr>
        <w:t>。</w:t>
      </w:r>
      <w:r>
        <w:rPr>
          <w:rFonts w:ascii="仿宋" w:eastAsia="仿宋" w:hAnsi="仿宋" w:cs="仿宋" w:hint="eastAsia"/>
          <w:bCs/>
          <w:sz w:val="28"/>
          <w:szCs w:val="28"/>
        </w:rPr>
        <w:t>学校获得</w:t>
      </w:r>
      <w:r>
        <w:rPr>
          <w:rFonts w:ascii="仿宋" w:eastAsia="仿宋" w:hAnsi="仿宋" w:cs="仿宋" w:hint="eastAsia"/>
          <w:color w:val="000000"/>
          <w:sz w:val="28"/>
          <w:szCs w:val="28"/>
        </w:rPr>
        <w:t>“市安全文明校园”“区心理健康教育特色校”“区行为规范四星级示范校”“区优质规范学校”等荣誉称号。</w:t>
      </w:r>
    </w:p>
    <w:p w:rsidR="0071055C" w:rsidRDefault="006E3DB1" w:rsidP="002D6C21">
      <w:pPr>
        <w:snapToGrid w:val="0"/>
        <w:spacing w:beforeLines="50" w:line="360" w:lineRule="auto"/>
        <w:ind w:firstLineChars="200" w:firstLine="600"/>
        <w:outlineLvl w:val="0"/>
        <w:rPr>
          <w:rFonts w:ascii="黑体" w:eastAsia="黑体" w:hAnsi="黑体"/>
          <w:bCs/>
          <w:color w:val="000000"/>
          <w:sz w:val="30"/>
          <w:szCs w:val="30"/>
        </w:rPr>
      </w:pPr>
      <w:r>
        <w:rPr>
          <w:rFonts w:ascii="黑体" w:eastAsia="黑体" w:hAnsi="黑体" w:hint="eastAsia"/>
          <w:bCs/>
          <w:color w:val="000000"/>
          <w:sz w:val="30"/>
          <w:szCs w:val="30"/>
        </w:rPr>
        <w:t>二、主要的工作与成效</w:t>
      </w:r>
    </w:p>
    <w:p w:rsidR="0071055C" w:rsidRDefault="006E3DB1" w:rsidP="00A715E3">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（一）学校治理</w:t>
      </w:r>
    </w:p>
    <w:p w:rsidR="0071055C" w:rsidRDefault="006E3DB1" w:rsidP="00A715E3">
      <w:pPr>
        <w:snapToGrid w:val="0"/>
        <w:spacing w:line="360" w:lineRule="auto"/>
        <w:ind w:firstLineChars="200" w:firstLine="562"/>
        <w:rPr>
          <w:rFonts w:ascii="仿宋" w:eastAsia="仿宋" w:hAnsi="仿宋" w:cs="仿宋"/>
          <w:b/>
          <w:sz w:val="28"/>
          <w:szCs w:val="28"/>
        </w:rPr>
      </w:pPr>
      <w:r>
        <w:rPr>
          <w:rFonts w:ascii="仿宋" w:eastAsia="仿宋" w:hAnsi="仿宋" w:cs="仿宋" w:hint="eastAsia"/>
          <w:b/>
          <w:sz w:val="28"/>
          <w:szCs w:val="28"/>
        </w:rPr>
        <w:t>1.理念为先，聚力持续发展</w:t>
      </w:r>
    </w:p>
    <w:p w:rsidR="0071055C" w:rsidRDefault="006E3DB1" w:rsidP="00A715E3">
      <w:pPr>
        <w:spacing w:line="360" w:lineRule="auto"/>
        <w:ind w:firstLineChars="200" w:firstLine="560"/>
        <w:rPr>
          <w:rFonts w:ascii="仿宋" w:eastAsia="仿宋" w:hAnsi="仿宋" w:cs="仿宋"/>
          <w:b/>
          <w:sz w:val="28"/>
          <w:szCs w:val="28"/>
        </w:rPr>
      </w:pPr>
      <w:r>
        <w:rPr>
          <w:rFonts w:ascii="仿宋" w:eastAsia="仿宋" w:hAnsi="仿宋" w:cs="仿宋" w:hint="eastAsia"/>
          <w:bCs/>
          <w:sz w:val="28"/>
          <w:szCs w:val="28"/>
        </w:rPr>
        <w:t>学校在办学的过程中，</w:t>
      </w:r>
      <w:r w:rsidR="00CE5D26" w:rsidRPr="00604A27">
        <w:rPr>
          <w:rFonts w:ascii="仿宋" w:eastAsia="仿宋" w:hAnsi="仿宋" w:cs="仿宋" w:hint="eastAsia"/>
          <w:bCs/>
          <w:sz w:val="28"/>
          <w:szCs w:val="28"/>
        </w:rPr>
        <w:t>长期</w:t>
      </w:r>
      <w:r>
        <w:rPr>
          <w:rFonts w:ascii="仿宋" w:eastAsia="仿宋" w:hAnsi="仿宋" w:cs="仿宋" w:hint="eastAsia"/>
          <w:bCs/>
          <w:sz w:val="28"/>
          <w:szCs w:val="28"/>
        </w:rPr>
        <w:t>坚持“三信立校、错位发展、自强育人”的发展策略，不断厘清办学理念，丰富理念内涵，明确“立信兴艺、求真尚美”的办学理念，清晰“艺术人生、奠基未来”的办学特色，引领学校持续向优质和谐发展，涵盖于学校教育的各个层面，如学生全面而富有个性的和谐发展、教师教育教学素养的综合发展、学校各领域教育的协同发展、国家课程与特色课程同步发展。学校围绕十四五发展规划，聚心齐力，抓住重点，不断创新改革。</w:t>
      </w:r>
    </w:p>
    <w:p w:rsidR="0071055C" w:rsidRDefault="006E3DB1" w:rsidP="00A715E3">
      <w:pPr>
        <w:snapToGrid w:val="0"/>
        <w:spacing w:line="360" w:lineRule="auto"/>
        <w:ind w:firstLineChars="200" w:firstLine="562"/>
        <w:rPr>
          <w:rFonts w:ascii="仿宋" w:eastAsia="仿宋" w:hAnsi="仿宋" w:cs="仿宋"/>
          <w:b/>
          <w:sz w:val="28"/>
          <w:szCs w:val="28"/>
        </w:rPr>
      </w:pPr>
      <w:r>
        <w:rPr>
          <w:rFonts w:ascii="仿宋" w:eastAsia="仿宋" w:hAnsi="仿宋" w:cs="仿宋" w:hint="eastAsia"/>
          <w:b/>
          <w:sz w:val="28"/>
          <w:szCs w:val="28"/>
        </w:rPr>
        <w:t>2.党建引领，尽力为国育才</w:t>
      </w:r>
    </w:p>
    <w:p w:rsidR="0071055C" w:rsidRDefault="006E3DB1" w:rsidP="00A715E3">
      <w:pPr>
        <w:spacing w:line="360" w:lineRule="auto"/>
        <w:ind w:firstLine="480"/>
        <w:rPr>
          <w:rFonts w:ascii="仿宋" w:eastAsia="仿宋" w:hAnsi="仿宋" w:cs="仿宋"/>
          <w:bCs/>
          <w:color w:val="000000" w:themeColor="text1"/>
          <w:sz w:val="28"/>
          <w:szCs w:val="28"/>
        </w:rPr>
      </w:pPr>
      <w:r>
        <w:rPr>
          <w:rFonts w:ascii="仿宋" w:eastAsia="仿宋" w:hAnsi="仿宋" w:cs="仿宋" w:hint="eastAsia"/>
          <w:bCs/>
          <w:color w:val="000000" w:themeColor="text1"/>
          <w:sz w:val="28"/>
          <w:szCs w:val="28"/>
        </w:rPr>
        <w:t>学校落实党的全面领导，重视党建工作，制定了《青浦区第二中学党组织领导的校长负责制实施方案》《党支部会议议事规则》《党政领导日常工作沟通规则》等制度，落实</w:t>
      </w:r>
      <w:r>
        <w:rPr>
          <w:rFonts w:ascii="仿宋" w:eastAsia="仿宋" w:hAnsi="仿宋" w:cs="仿宋" w:hint="eastAsia"/>
          <w:color w:val="000000" w:themeColor="text1"/>
          <w:sz w:val="28"/>
          <w:szCs w:val="28"/>
        </w:rPr>
        <w:t>党组织在学校治理体系中的领导地位，将政治标准和政治要求贯彻到办学治校、教书育人全过程。</w:t>
      </w:r>
    </w:p>
    <w:p w:rsidR="0071055C" w:rsidRDefault="006E3DB1" w:rsidP="00A715E3">
      <w:pPr>
        <w:snapToGrid w:val="0"/>
        <w:spacing w:line="360" w:lineRule="auto"/>
        <w:ind w:firstLineChars="200" w:firstLine="562"/>
        <w:rPr>
          <w:rFonts w:ascii="仿宋" w:eastAsia="仿宋" w:hAnsi="仿宋" w:cs="仿宋"/>
          <w:b/>
          <w:sz w:val="28"/>
          <w:szCs w:val="28"/>
        </w:rPr>
      </w:pPr>
      <w:r>
        <w:rPr>
          <w:rFonts w:ascii="仿宋" w:eastAsia="仿宋" w:hAnsi="仿宋" w:cs="仿宋" w:hint="eastAsia"/>
          <w:b/>
          <w:sz w:val="28"/>
          <w:szCs w:val="28"/>
        </w:rPr>
        <w:t>3.完善制度，努力保障发展</w:t>
      </w:r>
    </w:p>
    <w:p w:rsidR="0071055C" w:rsidRDefault="006E3DB1" w:rsidP="00A715E3">
      <w:pPr>
        <w:spacing w:line="360" w:lineRule="auto"/>
        <w:ind w:firstLineChars="200" w:firstLine="560"/>
        <w:rPr>
          <w:rFonts w:ascii="仿宋" w:eastAsia="仿宋" w:hAnsi="仿宋"/>
          <w:sz w:val="28"/>
          <w:szCs w:val="28"/>
        </w:rPr>
      </w:pPr>
      <w:r>
        <w:rPr>
          <w:rFonts w:ascii="仿宋" w:eastAsia="仿宋" w:hAnsi="仿宋" w:hint="eastAsia"/>
          <w:sz w:val="28"/>
          <w:szCs w:val="28"/>
        </w:rPr>
        <w:t>学校依法制订了学校章程，逐步构建了以章程为核心的学校内部制</w:t>
      </w:r>
      <w:r>
        <w:rPr>
          <w:rFonts w:ascii="仿宋" w:eastAsia="仿宋" w:hAnsi="仿宋" w:hint="eastAsia"/>
          <w:sz w:val="28"/>
          <w:szCs w:val="28"/>
        </w:rPr>
        <w:lastRenderedPageBreak/>
        <w:t>度体系，各类规章管理制度比较健全，制度的执行有效，得到广大教职工的认同与遵守。学校不断完善与社区、家庭的协同育人机制，发挥了家委会、家长会等沟通交流作用，创设共同育人的良好氛围，得到学生、家长、社区的</w:t>
      </w:r>
      <w:r w:rsidR="00CE5D26" w:rsidRPr="00604A27">
        <w:rPr>
          <w:rFonts w:ascii="仿宋" w:eastAsia="仿宋" w:hAnsi="仿宋" w:hint="eastAsia"/>
          <w:sz w:val="28"/>
          <w:szCs w:val="28"/>
        </w:rPr>
        <w:t>广泛</w:t>
      </w:r>
      <w:r w:rsidRPr="00604A27">
        <w:rPr>
          <w:rFonts w:ascii="仿宋" w:eastAsia="仿宋" w:hAnsi="仿宋" w:hint="eastAsia"/>
          <w:sz w:val="28"/>
          <w:szCs w:val="28"/>
        </w:rPr>
        <w:t>认</w:t>
      </w:r>
      <w:r>
        <w:rPr>
          <w:rFonts w:ascii="仿宋" w:eastAsia="仿宋" w:hAnsi="仿宋" w:hint="eastAsia"/>
          <w:sz w:val="28"/>
          <w:szCs w:val="28"/>
        </w:rPr>
        <w:t>同。</w:t>
      </w:r>
    </w:p>
    <w:p w:rsidR="0071055C" w:rsidRDefault="006E3DB1" w:rsidP="00A715E3">
      <w:pPr>
        <w:snapToGrid w:val="0"/>
        <w:spacing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（二）德育文化</w:t>
      </w:r>
    </w:p>
    <w:p w:rsidR="0071055C" w:rsidRDefault="006E3DB1" w:rsidP="00A715E3">
      <w:pPr>
        <w:snapToGrid w:val="0"/>
        <w:spacing w:line="360" w:lineRule="auto"/>
        <w:ind w:firstLineChars="200" w:firstLine="562"/>
        <w:outlineLvl w:val="1"/>
        <w:rPr>
          <w:rFonts w:ascii="华文仿宋" w:eastAsia="华文仿宋" w:hAnsi="华文仿宋"/>
          <w:b/>
          <w:bCs/>
          <w:sz w:val="30"/>
          <w:szCs w:val="30"/>
        </w:rPr>
      </w:pPr>
      <w:r>
        <w:rPr>
          <w:rFonts w:ascii="仿宋" w:eastAsia="仿宋" w:hAnsi="仿宋" w:cs="宋体" w:hint="eastAsia"/>
          <w:b/>
          <w:sz w:val="28"/>
          <w:szCs w:val="28"/>
        </w:rPr>
        <w:t>1</w:t>
      </w:r>
      <w:r w:rsidR="002D6C21">
        <w:rPr>
          <w:rFonts w:ascii="仿宋" w:eastAsia="仿宋" w:hAnsi="仿宋" w:cs="宋体" w:hint="eastAsia"/>
          <w:b/>
          <w:sz w:val="28"/>
          <w:szCs w:val="28"/>
        </w:rPr>
        <w:t>.</w:t>
      </w:r>
      <w:r>
        <w:rPr>
          <w:rFonts w:ascii="仿宋" w:eastAsia="仿宋" w:hAnsi="仿宋" w:cs="宋体" w:hint="eastAsia"/>
          <w:b/>
          <w:sz w:val="28"/>
          <w:szCs w:val="28"/>
        </w:rPr>
        <w:t>立足艺术教育</w:t>
      </w:r>
      <w:r>
        <w:rPr>
          <w:rFonts w:ascii="仿宋" w:eastAsia="仿宋" w:hAnsi="仿宋" w:cs="宋体" w:hint="eastAsia"/>
          <w:b/>
          <w:bCs/>
          <w:sz w:val="28"/>
          <w:szCs w:val="28"/>
          <w:lang w:bidi="zh-CN"/>
        </w:rPr>
        <w:t>，促进学生</w:t>
      </w:r>
      <w:r>
        <w:rPr>
          <w:rFonts w:ascii="仿宋" w:eastAsia="仿宋" w:hAnsi="仿宋" w:cs="宋体" w:hint="eastAsia"/>
          <w:b/>
          <w:sz w:val="28"/>
          <w:szCs w:val="28"/>
        </w:rPr>
        <w:t>发展</w:t>
      </w:r>
    </w:p>
    <w:p w:rsidR="0071055C" w:rsidRDefault="006E3DB1" w:rsidP="00A715E3">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学校积极架构了“三原色”德育课程框架，高一年级以自律、信心、感恩为分目标，高二年级以自主、信任、笃行为分目标，高三年级以自强、信念、尚美为分目标，由点到面、逐步推进，基本形成了校</w:t>
      </w:r>
      <w:r>
        <w:rPr>
          <w:rFonts w:ascii="华文仿宋" w:eastAsia="华文仿宋" w:hAnsi="华文仿宋" w:cs="Arial Unicode MS"/>
          <w:color w:val="000000"/>
          <w:kern w:val="2"/>
          <w:sz w:val="28"/>
          <w:szCs w:val="28"/>
          <w:u w:color="000000"/>
          <w:lang w:eastAsia="zh-CN"/>
        </w:rPr>
        <w:t>本</w:t>
      </w:r>
      <w:r>
        <w:rPr>
          <w:rFonts w:ascii="华文仿宋" w:eastAsia="华文仿宋" w:hAnsi="华文仿宋" w:cs="Arial Unicode MS" w:hint="eastAsia"/>
          <w:color w:val="000000"/>
          <w:kern w:val="2"/>
          <w:sz w:val="28"/>
          <w:szCs w:val="28"/>
          <w:u w:color="000000"/>
          <w:lang w:eastAsia="zh-CN"/>
        </w:rPr>
        <w:t>德育课程体系。学校以“艺•规同行”的行为规范教育为抓手，通过各种丰富的德育活动和“1+10”的师生匹配方式，培养学生的自律意识、责任意识。积极开展阳光体育活动，每年举行学生运动会，成立了多支校运动团队，各项活动学生参与面广，学生体质健康检测优良率逐年提升，学校运动队在区级及以上比赛中获得较好成绩。每位学生都能按规定修满学分，高中学业水平考试合格率达标。学校基于艺术人生特色主题，通过艺术类综合实践活动的课程化、社团化，形成凸显审美素养的“美艺相携”特色课程体系</w:t>
      </w:r>
      <w:r>
        <w:rPr>
          <w:rFonts w:ascii="华文仿宋" w:eastAsia="华文仿宋" w:hAnsi="华文仿宋" w:cs="Arial Unicode MS"/>
          <w:color w:val="000000"/>
          <w:kern w:val="2"/>
          <w:sz w:val="28"/>
          <w:szCs w:val="28"/>
          <w:u w:color="000000"/>
          <w:lang w:eastAsia="zh-CN"/>
        </w:rPr>
        <w:t>，</w:t>
      </w:r>
      <w:r>
        <w:rPr>
          <w:rFonts w:ascii="华文仿宋" w:eastAsia="华文仿宋" w:hAnsi="华文仿宋" w:cs="Arial Unicode MS" w:hint="eastAsia"/>
          <w:color w:val="000000"/>
          <w:kern w:val="2"/>
          <w:sz w:val="28"/>
          <w:szCs w:val="28"/>
          <w:u w:color="000000"/>
          <w:lang w:eastAsia="zh-CN"/>
        </w:rPr>
        <w:t>学校美育氛围浓厚，大多学生具有感受美、表现美、鉴赏美、创造美的意识和基本能力，多名学生在市级艺术单项比赛和学生动漫画大赛中获得奖项。学校大力弘扬勤俭、奋斗、创新、奉献的劳动精神</w:t>
      </w:r>
      <w:r>
        <w:rPr>
          <w:rFonts w:ascii="华文仿宋" w:eastAsia="华文仿宋" w:hAnsi="华文仿宋" w:cs="Arial Unicode MS"/>
          <w:color w:val="000000"/>
          <w:kern w:val="2"/>
          <w:sz w:val="28"/>
          <w:szCs w:val="28"/>
          <w:u w:color="000000"/>
          <w:lang w:eastAsia="zh-CN"/>
        </w:rPr>
        <w:t>，</w:t>
      </w:r>
      <w:r>
        <w:rPr>
          <w:rFonts w:ascii="华文仿宋" w:eastAsia="华文仿宋" w:hAnsi="华文仿宋" w:cs="Arial Unicode MS" w:hint="eastAsia"/>
          <w:color w:val="000000"/>
          <w:kern w:val="2"/>
          <w:sz w:val="28"/>
          <w:szCs w:val="28"/>
          <w:u w:color="000000"/>
          <w:lang w:eastAsia="zh-CN"/>
        </w:rPr>
        <w:t>利用学校劳动教育周活动及课外劳动实践，积极探索劳动教育新模式，增强劳动观念、传授劳动知识和技能、端正劳动态度和培养劳动习惯，</w:t>
      </w:r>
      <w:r>
        <w:rPr>
          <w:rFonts w:ascii="华文仿宋" w:eastAsia="华文仿宋" w:hAnsi="华文仿宋" w:cs="Arial Unicode MS"/>
          <w:color w:val="000000"/>
          <w:kern w:val="2"/>
          <w:sz w:val="28"/>
          <w:szCs w:val="28"/>
          <w:u w:color="000000"/>
          <w:lang w:eastAsia="zh-CN"/>
        </w:rPr>
        <w:t>学生</w:t>
      </w:r>
      <w:r>
        <w:rPr>
          <w:rFonts w:ascii="华文仿宋" w:eastAsia="华文仿宋" w:hAnsi="华文仿宋" w:cs="Arial Unicode MS" w:hint="eastAsia"/>
          <w:color w:val="000000"/>
          <w:kern w:val="2"/>
          <w:sz w:val="28"/>
          <w:szCs w:val="28"/>
          <w:u w:color="000000"/>
          <w:lang w:eastAsia="zh-CN"/>
        </w:rPr>
        <w:t>能自觉维护个人、教室、寝室和校园的整洁，每年高二年级学生学农等生产劳动实践能力达到上海市学农劳动教育大纲</w:t>
      </w:r>
      <w:r>
        <w:rPr>
          <w:rFonts w:ascii="华文仿宋" w:eastAsia="华文仿宋" w:hAnsi="华文仿宋" w:cs="Arial Unicode MS" w:hint="eastAsia"/>
          <w:color w:val="000000"/>
          <w:kern w:val="2"/>
          <w:sz w:val="28"/>
          <w:szCs w:val="28"/>
          <w:u w:color="000000"/>
          <w:lang w:eastAsia="zh-CN"/>
        </w:rPr>
        <w:lastRenderedPageBreak/>
        <w:t>的要求。学校立足艺术特色优势，依托学校创新实验室，在高一年级设置扎染和黏土动画两门必修课程和编导、舞蹈、音乐、书法四门选修课程，在高二年级设置水彩和沙画两门必修课程和戏剧、首饰设计、工笔画、版画四门选修课程，在高三年级设置综合类的艺术研究课程，扎实践行“立信兴艺，求真尚美”的办学理念。</w:t>
      </w:r>
    </w:p>
    <w:p w:rsidR="0071055C" w:rsidRDefault="006E3DB1" w:rsidP="00A715E3">
      <w:pPr>
        <w:spacing w:line="520" w:lineRule="exact"/>
        <w:ind w:firstLineChars="175" w:firstLine="492"/>
        <w:rPr>
          <w:rFonts w:ascii="仿宋" w:eastAsia="仿宋" w:hAnsi="仿宋" w:cs="宋体"/>
          <w:b/>
          <w:sz w:val="28"/>
          <w:szCs w:val="28"/>
        </w:rPr>
      </w:pPr>
      <w:r>
        <w:rPr>
          <w:rFonts w:ascii="仿宋" w:eastAsia="仿宋" w:hAnsi="仿宋" w:cs="宋体" w:hint="eastAsia"/>
          <w:b/>
          <w:sz w:val="28"/>
          <w:szCs w:val="28"/>
        </w:rPr>
        <w:t>2</w:t>
      </w:r>
      <w:r w:rsidR="002D6C21">
        <w:rPr>
          <w:rFonts w:ascii="仿宋" w:eastAsia="仿宋" w:hAnsi="仿宋" w:cs="宋体" w:hint="eastAsia"/>
          <w:b/>
          <w:sz w:val="28"/>
          <w:szCs w:val="28"/>
        </w:rPr>
        <w:t>.</w:t>
      </w:r>
      <w:r>
        <w:rPr>
          <w:rFonts w:ascii="仿宋" w:eastAsia="仿宋" w:hAnsi="仿宋" w:cs="宋体" w:hint="eastAsia"/>
          <w:b/>
          <w:sz w:val="28"/>
          <w:szCs w:val="28"/>
        </w:rPr>
        <w:t>浓郁艺术氛围，营造育人环境</w:t>
      </w:r>
    </w:p>
    <w:p w:rsidR="0071055C" w:rsidRDefault="006E3DB1" w:rsidP="00A715E3">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学校有120多年的办学历史，在传承与发展中，紧跟时代的脉搏，将艺术特色高中创建作为学校的发展定位，校园文化环境充满着浓浓的艺术气息，校园处处彰显着育人的效能。校园布局大气、美观，教学楼前“写生的女孩”和校门口“托起明天的太阳”的雕塑，点明了学校特色主题，彰显着学校的办学追求；连接学校教学楼的艺术长廊，既有伟大艺术家的精彩故事，也有师生优秀作品的展示，引导着过往的师生“见贤思齐”；行政楼底楼的德艺展厅，梳理了学校办学理念和特色目标，呈现了学校特色课程和不定期的师生艺术作品展览，让学生了解学校学校发展前景、感悟艺术的魅力。学校各种重大节日的宣传教育活动，有效增强了师生文化自觉和文化自信；每年举行的艺术节、元旦汇演等，增添了艺术特色培育氛围。学校充分利用社会教育资源，开展具有学科特性、人文教育和社会效应价值的教育教学活动，积极拓宽了学生德育实践平台，基本形成了全覆盖、多渠道的育人网络。</w:t>
      </w:r>
    </w:p>
    <w:p w:rsidR="0071055C" w:rsidRDefault="006E3DB1" w:rsidP="002D6C21">
      <w:pPr>
        <w:snapToGrid w:val="0"/>
        <w:spacing w:beforeLines="100"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（三）课程教学</w:t>
      </w:r>
    </w:p>
    <w:p w:rsidR="0071055C" w:rsidRDefault="006E3DB1" w:rsidP="00A715E3">
      <w:pPr>
        <w:pStyle w:val="a5"/>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1.加强教学常规，制度落实到位</w:t>
      </w:r>
    </w:p>
    <w:p w:rsidR="0071055C" w:rsidRDefault="006E3DB1" w:rsidP="00A715E3">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lastRenderedPageBreak/>
        <w:t>学校积极落实“双新”相关教学管理的有关规定，努力贯彻“双减”要求，认真实施“教学五环节”流程管理，教学常规管理制度落实情况较好。教育教学计划、总结齐全，通过学校层面的教学论坛及时总结、推广教研组的教学经验。部分学科管理团队在教学改革等方面发挥专业引领作用，提升教师专业水平。</w:t>
      </w:r>
    </w:p>
    <w:p w:rsidR="0071055C" w:rsidRDefault="006E3DB1" w:rsidP="00A715E3">
      <w:pPr>
        <w:pStyle w:val="a5"/>
        <w:spacing w:line="360" w:lineRule="auto"/>
        <w:ind w:firstLineChars="200" w:firstLine="560"/>
        <w:jc w:val="both"/>
        <w:rPr>
          <w:rFonts w:ascii="华文仿宋" w:eastAsia="华文仿宋" w:hAnsi="华文仿宋" w:cs="Arial Unicode MS"/>
          <w:bCs/>
          <w:color w:val="000000" w:themeColor="text1"/>
          <w:kern w:val="2"/>
          <w:sz w:val="28"/>
          <w:szCs w:val="28"/>
          <w:u w:color="000000"/>
          <w:lang w:eastAsia="zh-CN"/>
        </w:rPr>
      </w:pPr>
      <w:r>
        <w:rPr>
          <w:rFonts w:ascii="华文仿宋" w:eastAsia="华文仿宋" w:hAnsi="华文仿宋" w:cs="Arial Unicode MS" w:hint="eastAsia"/>
          <w:bCs/>
          <w:color w:val="000000" w:themeColor="text1"/>
          <w:kern w:val="2"/>
          <w:sz w:val="28"/>
          <w:szCs w:val="28"/>
          <w:u w:color="000000"/>
          <w:lang w:eastAsia="zh-CN"/>
        </w:rPr>
        <w:t>本次听课7节，涉及6门学科，优秀0节，良好6节，中等1节，总体一般。优势体现在教师自身素养较好，教态</w:t>
      </w:r>
      <w:r>
        <w:rPr>
          <w:rFonts w:ascii="华文仿宋" w:eastAsia="华文仿宋" w:hAnsi="华文仿宋" w:cs="Arial Unicode MS"/>
          <w:bCs/>
          <w:color w:val="000000" w:themeColor="text1"/>
          <w:kern w:val="2"/>
          <w:sz w:val="28"/>
          <w:szCs w:val="28"/>
          <w:u w:color="000000"/>
          <w:lang w:eastAsia="zh-CN"/>
        </w:rPr>
        <w:t>自然亲和，</w:t>
      </w:r>
      <w:r>
        <w:rPr>
          <w:rFonts w:ascii="华文仿宋" w:eastAsia="华文仿宋" w:hAnsi="华文仿宋" w:cs="Arial Unicode MS" w:hint="eastAsia"/>
          <w:bCs/>
          <w:color w:val="000000" w:themeColor="text1"/>
          <w:kern w:val="2"/>
          <w:sz w:val="28"/>
          <w:szCs w:val="28"/>
          <w:u w:color="000000"/>
          <w:lang w:eastAsia="zh-CN"/>
        </w:rPr>
        <w:t>教学认真，讲课条理较清晰等；但是教师教学方式总体较传统，教师“一讲到底”现象较普遍，学生学习热情不高，学习方法指导不够多元，教师们应该加强学生学习活动的设计，关注不同基础学生的差异发展，提升学生的</w:t>
      </w:r>
      <w:r>
        <w:rPr>
          <w:rFonts w:ascii="华文仿宋" w:eastAsia="华文仿宋" w:hAnsi="华文仿宋" w:cs="Arial Unicode MS"/>
          <w:bCs/>
          <w:color w:val="000000" w:themeColor="text1"/>
          <w:kern w:val="2"/>
          <w:sz w:val="28"/>
          <w:szCs w:val="28"/>
          <w:u w:color="000000"/>
          <w:lang w:eastAsia="zh-CN"/>
        </w:rPr>
        <w:t>思维品质</w:t>
      </w:r>
      <w:r>
        <w:rPr>
          <w:rFonts w:ascii="华文仿宋" w:eastAsia="华文仿宋" w:hAnsi="华文仿宋" w:cs="Arial Unicode MS" w:hint="eastAsia"/>
          <w:bCs/>
          <w:color w:val="000000" w:themeColor="text1"/>
          <w:kern w:val="2"/>
          <w:sz w:val="28"/>
          <w:szCs w:val="28"/>
          <w:u w:color="000000"/>
          <w:lang w:eastAsia="zh-CN"/>
        </w:rPr>
        <w:t>，从而提高课堂教学的有效性。</w:t>
      </w:r>
    </w:p>
    <w:p w:rsidR="0071055C" w:rsidRDefault="006E3DB1" w:rsidP="00A715E3">
      <w:pPr>
        <w:pStyle w:val="a5"/>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2.推进课程建设，形成特色课程</w:t>
      </w:r>
    </w:p>
    <w:p w:rsidR="0071055C" w:rsidRDefault="006E3DB1" w:rsidP="00A715E3">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学校以上海市第三批“双新”项目和青浦区第四轮课程领导力项目为引领，积极构建国家课程实施和育人方式变革协同推进机制，深入推进普通高中“双新”的实施工作，因地制宜的探索构建校本特色课程，并把审美素养融入其中，形成了具有本校特色</w:t>
      </w:r>
      <w:r w:rsidRPr="00604A27">
        <w:rPr>
          <w:rFonts w:ascii="华文仿宋" w:eastAsia="华文仿宋" w:hAnsi="华文仿宋" w:cs="Arial Unicode MS" w:hint="eastAsia"/>
          <w:kern w:val="2"/>
          <w:sz w:val="28"/>
          <w:szCs w:val="28"/>
          <w:u w:color="000000"/>
          <w:lang w:eastAsia="zh-CN"/>
        </w:rPr>
        <w:t>的</w:t>
      </w:r>
      <w:r w:rsidR="00EE0E04" w:rsidRPr="00604A27">
        <w:rPr>
          <w:rFonts w:ascii="华文仿宋" w:eastAsia="华文仿宋" w:hAnsi="华文仿宋" w:cs="Arial Unicode MS" w:hint="eastAsia"/>
          <w:kern w:val="2"/>
          <w:sz w:val="28"/>
          <w:szCs w:val="28"/>
          <w:u w:color="000000"/>
          <w:lang w:eastAsia="zh-CN"/>
        </w:rPr>
        <w:t>学校</w:t>
      </w:r>
      <w:r w:rsidRPr="00604A27">
        <w:rPr>
          <w:rFonts w:ascii="华文仿宋" w:eastAsia="华文仿宋" w:hAnsi="华文仿宋" w:cs="Arial Unicode MS" w:hint="eastAsia"/>
          <w:kern w:val="2"/>
          <w:sz w:val="28"/>
          <w:szCs w:val="28"/>
          <w:u w:color="000000"/>
          <w:lang w:eastAsia="zh-CN"/>
        </w:rPr>
        <w:t>“</w:t>
      </w:r>
      <w:r>
        <w:rPr>
          <w:rFonts w:ascii="华文仿宋" w:eastAsia="华文仿宋" w:hAnsi="华文仿宋" w:cs="Arial Unicode MS" w:hint="eastAsia"/>
          <w:color w:val="000000"/>
          <w:kern w:val="2"/>
          <w:sz w:val="28"/>
          <w:szCs w:val="28"/>
          <w:u w:color="000000"/>
          <w:lang w:eastAsia="zh-CN"/>
        </w:rPr>
        <w:t>美艺相携”课程框架，确保学生整体发展的同时，满足学生个性化发展需求。</w:t>
      </w:r>
    </w:p>
    <w:p w:rsidR="0071055C" w:rsidRDefault="006E3DB1" w:rsidP="00A715E3">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学校严格执行课程计划，开齐开足各类课程；认真落实课程标准，健全课程管理制度，规范课程管理，确保正常教学秩序的进行和学校教学制度的有效落实。</w:t>
      </w:r>
    </w:p>
    <w:p w:rsidR="0071055C" w:rsidRDefault="006E3DB1" w:rsidP="00A715E3">
      <w:pPr>
        <w:pStyle w:val="a5"/>
        <w:spacing w:line="360" w:lineRule="auto"/>
        <w:ind w:firstLineChars="200" w:firstLine="561"/>
        <w:jc w:val="both"/>
        <w:rPr>
          <w:rFonts w:ascii="华文仿宋" w:eastAsia="华文仿宋" w:hAnsi="华文仿宋" w:cs="Arial Unicode MS"/>
          <w:b/>
          <w:bCs/>
          <w:color w:val="000000"/>
          <w:kern w:val="2"/>
          <w:sz w:val="28"/>
          <w:szCs w:val="28"/>
          <w:u w:color="000000"/>
          <w:lang w:eastAsia="zh-CN"/>
        </w:rPr>
      </w:pPr>
      <w:r>
        <w:rPr>
          <w:rFonts w:ascii="华文仿宋" w:eastAsia="华文仿宋" w:hAnsi="华文仿宋" w:cs="Arial Unicode MS" w:hint="eastAsia"/>
          <w:b/>
          <w:bCs/>
          <w:color w:val="000000"/>
          <w:kern w:val="2"/>
          <w:sz w:val="28"/>
          <w:szCs w:val="28"/>
          <w:u w:color="000000"/>
          <w:lang w:eastAsia="zh-CN"/>
        </w:rPr>
        <w:t>3.强化校本研修，实践教学改革</w:t>
      </w:r>
    </w:p>
    <w:p w:rsidR="0071055C" w:rsidRDefault="006E3DB1" w:rsidP="00A715E3">
      <w:pPr>
        <w:pStyle w:val="a5"/>
        <w:spacing w:line="360" w:lineRule="auto"/>
        <w:ind w:firstLineChars="200" w:firstLine="560"/>
        <w:jc w:val="both"/>
        <w:rPr>
          <w:rFonts w:ascii="华文仿宋" w:eastAsia="华文仿宋" w:hAnsi="华文仿宋" w:cs="Arial Unicode MS"/>
          <w:color w:val="000000"/>
          <w:kern w:val="2"/>
          <w:sz w:val="28"/>
          <w:szCs w:val="28"/>
          <w:u w:color="000000"/>
          <w:lang w:eastAsia="zh-CN"/>
        </w:rPr>
      </w:pPr>
      <w:r>
        <w:rPr>
          <w:rFonts w:ascii="华文仿宋" w:eastAsia="华文仿宋" w:hAnsi="华文仿宋" w:cs="Arial Unicode MS" w:hint="eastAsia"/>
          <w:color w:val="000000"/>
          <w:kern w:val="2"/>
          <w:sz w:val="28"/>
          <w:szCs w:val="28"/>
          <w:u w:color="000000"/>
          <w:lang w:eastAsia="zh-CN"/>
        </w:rPr>
        <w:t>学校在“立信兴艺、求真尚美”的办学理念引领下，注重引领教师深入理解“双新”的内涵与价值，通过组织专题培训、教学论坛等形式，</w:t>
      </w:r>
      <w:r>
        <w:rPr>
          <w:rFonts w:ascii="华文仿宋" w:eastAsia="华文仿宋" w:hAnsi="华文仿宋" w:cs="Arial Unicode MS" w:hint="eastAsia"/>
          <w:color w:val="000000"/>
          <w:kern w:val="2"/>
          <w:sz w:val="28"/>
          <w:szCs w:val="28"/>
          <w:u w:color="000000"/>
          <w:lang w:eastAsia="zh-CN"/>
        </w:rPr>
        <w:lastRenderedPageBreak/>
        <w:t>引导教师积极开展基于单元设计、问题导向的课堂教学变革，持续推进单元作业设计、校本化作业编制等。学校建立了完善的教研制度，教研活动的内容紧密围绕“双新”展开，尤其是体现学科核心素养的单元教学设计、单元作业设计、单元主题教学等方面有了相关实践与探索。</w:t>
      </w:r>
    </w:p>
    <w:p w:rsidR="0071055C" w:rsidRDefault="006E3DB1" w:rsidP="002D6C21">
      <w:pPr>
        <w:snapToGrid w:val="0"/>
        <w:spacing w:beforeLines="50"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（四）师资队伍</w:t>
      </w:r>
    </w:p>
    <w:p w:rsidR="0071055C" w:rsidRDefault="006E3DB1" w:rsidP="00A715E3">
      <w:pPr>
        <w:ind w:firstLineChars="200" w:firstLine="561"/>
        <w:rPr>
          <w:rFonts w:ascii="华文仿宋" w:eastAsia="华文仿宋" w:hAnsi="华文仿宋"/>
          <w:b/>
          <w:sz w:val="28"/>
          <w:szCs w:val="28"/>
        </w:rPr>
      </w:pPr>
      <w:r>
        <w:rPr>
          <w:rFonts w:ascii="华文仿宋" w:eastAsia="华文仿宋" w:hAnsi="华文仿宋"/>
          <w:b/>
          <w:sz w:val="28"/>
          <w:szCs w:val="28"/>
        </w:rPr>
        <w:t>1</w:t>
      </w:r>
      <w:r w:rsidR="002D6C21">
        <w:rPr>
          <w:rFonts w:ascii="华文仿宋" w:eastAsia="华文仿宋" w:hAnsi="华文仿宋" w:hint="eastAsia"/>
          <w:b/>
          <w:sz w:val="28"/>
          <w:szCs w:val="28"/>
        </w:rPr>
        <w:t>.</w:t>
      </w:r>
      <w:r>
        <w:rPr>
          <w:rFonts w:ascii="华文仿宋" w:eastAsia="华文仿宋" w:hAnsi="华文仿宋"/>
          <w:b/>
          <w:sz w:val="28"/>
          <w:szCs w:val="28"/>
        </w:rPr>
        <w:t>加强师德师风建设，形成良好的师德素养</w:t>
      </w:r>
    </w:p>
    <w:p w:rsidR="0071055C" w:rsidRDefault="006E3DB1" w:rsidP="00A715E3">
      <w:pPr>
        <w:ind w:firstLineChars="200" w:firstLine="560"/>
        <w:rPr>
          <w:rFonts w:ascii="华文仿宋" w:eastAsia="华文仿宋" w:hAnsi="华文仿宋"/>
          <w:sz w:val="28"/>
          <w:szCs w:val="28"/>
        </w:rPr>
      </w:pPr>
      <w:r>
        <w:rPr>
          <w:rFonts w:ascii="华文仿宋" w:eastAsia="华文仿宋" w:hAnsi="华文仿宋"/>
          <w:sz w:val="28"/>
          <w:szCs w:val="28"/>
        </w:rPr>
        <w:t>学校坚持</w:t>
      </w:r>
      <w:r>
        <w:rPr>
          <w:rFonts w:ascii="华文仿宋" w:eastAsia="华文仿宋" w:hAnsi="华文仿宋" w:hint="eastAsia"/>
          <w:sz w:val="28"/>
          <w:szCs w:val="28"/>
        </w:rPr>
        <w:t>师德</w:t>
      </w:r>
      <w:r>
        <w:rPr>
          <w:rFonts w:ascii="华文仿宋" w:eastAsia="华文仿宋" w:hAnsi="华文仿宋"/>
          <w:sz w:val="28"/>
          <w:szCs w:val="28"/>
        </w:rPr>
        <w:t>主题教育活动常态化</w:t>
      </w:r>
      <w:r>
        <w:rPr>
          <w:rFonts w:ascii="华文仿宋" w:eastAsia="华文仿宋" w:hAnsi="华文仿宋" w:hint="eastAsia"/>
          <w:sz w:val="28"/>
          <w:szCs w:val="28"/>
        </w:rPr>
        <w:t>，</w:t>
      </w:r>
      <w:r>
        <w:rPr>
          <w:rFonts w:ascii="华文仿宋" w:eastAsia="华文仿宋" w:hAnsi="华文仿宋"/>
          <w:sz w:val="28"/>
          <w:szCs w:val="28"/>
        </w:rPr>
        <w:t>定期组织教师学习领会《新时代中小学教师职业行为十项准则》《关于加强和改进新时代师德师风建设的意见》等文件精神</w:t>
      </w:r>
      <w:r>
        <w:rPr>
          <w:rFonts w:ascii="华文仿宋" w:eastAsia="华文仿宋" w:hAnsi="华文仿宋" w:hint="eastAsia"/>
          <w:sz w:val="28"/>
          <w:szCs w:val="28"/>
        </w:rPr>
        <w:t>，</w:t>
      </w:r>
      <w:r>
        <w:rPr>
          <w:rFonts w:ascii="华文仿宋" w:eastAsia="华文仿宋" w:hAnsi="华文仿宋"/>
          <w:sz w:val="28"/>
          <w:szCs w:val="28"/>
        </w:rPr>
        <w:t>始终把师德师风作为评价教师素质的第一标准，每年开展全员师德素养培训、共读活动、半日漫游等，提升教师的人文素养</w:t>
      </w:r>
      <w:r>
        <w:rPr>
          <w:rFonts w:ascii="华文仿宋" w:eastAsia="华文仿宋" w:hAnsi="华文仿宋" w:hint="eastAsia"/>
          <w:sz w:val="28"/>
          <w:szCs w:val="28"/>
        </w:rPr>
        <w:t>，</w:t>
      </w:r>
      <w:r>
        <w:rPr>
          <w:rFonts w:ascii="华文仿宋" w:eastAsia="华文仿宋" w:hAnsi="华文仿宋"/>
          <w:sz w:val="28"/>
          <w:szCs w:val="28"/>
        </w:rPr>
        <w:t>引导广大教师自律自强，自觉践行良好的师德。</w:t>
      </w:r>
    </w:p>
    <w:p w:rsidR="0071055C" w:rsidRDefault="006E3DB1" w:rsidP="00A715E3">
      <w:pPr>
        <w:ind w:firstLineChars="200" w:firstLine="561"/>
        <w:rPr>
          <w:rFonts w:ascii="华文仿宋" w:eastAsia="华文仿宋" w:hAnsi="华文仿宋"/>
          <w:b/>
          <w:sz w:val="28"/>
          <w:szCs w:val="28"/>
        </w:rPr>
      </w:pPr>
      <w:r>
        <w:rPr>
          <w:rFonts w:ascii="华文仿宋" w:eastAsia="华文仿宋" w:hAnsi="华文仿宋"/>
          <w:b/>
          <w:sz w:val="28"/>
          <w:szCs w:val="28"/>
        </w:rPr>
        <w:t>2</w:t>
      </w:r>
      <w:r w:rsidR="002D6C21">
        <w:rPr>
          <w:rFonts w:ascii="华文仿宋" w:eastAsia="华文仿宋" w:hAnsi="华文仿宋" w:hint="eastAsia"/>
          <w:b/>
          <w:sz w:val="28"/>
          <w:szCs w:val="28"/>
        </w:rPr>
        <w:t>.</w:t>
      </w:r>
      <w:r>
        <w:rPr>
          <w:rFonts w:ascii="华文仿宋" w:eastAsia="华文仿宋" w:hAnsi="华文仿宋"/>
          <w:b/>
          <w:sz w:val="28"/>
          <w:szCs w:val="28"/>
        </w:rPr>
        <w:t>建立长效发展机制，保障教师的专业成长</w:t>
      </w:r>
    </w:p>
    <w:p w:rsidR="0071055C" w:rsidRDefault="006E3DB1" w:rsidP="00A715E3">
      <w:pPr>
        <w:ind w:firstLineChars="200" w:firstLine="560"/>
        <w:rPr>
          <w:rFonts w:ascii="华文仿宋" w:eastAsia="华文仿宋" w:hAnsi="华文仿宋"/>
          <w:b/>
          <w:sz w:val="28"/>
          <w:szCs w:val="28"/>
        </w:rPr>
      </w:pPr>
      <w:r>
        <w:rPr>
          <w:rFonts w:ascii="华文仿宋" w:eastAsia="华文仿宋" w:hAnsi="华文仿宋"/>
          <w:sz w:val="28"/>
          <w:szCs w:val="28"/>
        </w:rPr>
        <w:t>学校</w:t>
      </w:r>
      <w:r>
        <w:rPr>
          <w:rFonts w:ascii="华文仿宋" w:eastAsia="华文仿宋" w:hAnsi="华文仿宋" w:hint="eastAsia"/>
          <w:sz w:val="28"/>
          <w:szCs w:val="28"/>
        </w:rPr>
        <w:t>首先针</w:t>
      </w:r>
      <w:r>
        <w:rPr>
          <w:rFonts w:ascii="华文仿宋" w:eastAsia="华文仿宋" w:hAnsi="华文仿宋"/>
          <w:sz w:val="28"/>
          <w:szCs w:val="28"/>
        </w:rPr>
        <w:t>对名优教师、高级教师、青年教师制定</w:t>
      </w:r>
      <w:r>
        <w:rPr>
          <w:rFonts w:ascii="华文仿宋" w:eastAsia="华文仿宋" w:hAnsi="华文仿宋" w:hint="eastAsia"/>
          <w:sz w:val="28"/>
          <w:szCs w:val="28"/>
        </w:rPr>
        <w:t>了《</w:t>
      </w:r>
      <w:r>
        <w:rPr>
          <w:rFonts w:ascii="华文仿宋" w:eastAsia="华文仿宋" w:hAnsi="华文仿宋"/>
          <w:sz w:val="28"/>
          <w:szCs w:val="28"/>
        </w:rPr>
        <w:t>教师专业化发展规划方案</w:t>
      </w:r>
      <w:r>
        <w:rPr>
          <w:rFonts w:ascii="华文仿宋" w:eastAsia="华文仿宋" w:hAnsi="华文仿宋" w:hint="eastAsia"/>
          <w:sz w:val="28"/>
          <w:szCs w:val="28"/>
        </w:rPr>
        <w:t>》《</w:t>
      </w:r>
      <w:r>
        <w:rPr>
          <w:rFonts w:ascii="华文仿宋" w:eastAsia="华文仿宋" w:hAnsi="华文仿宋"/>
          <w:sz w:val="28"/>
          <w:szCs w:val="28"/>
        </w:rPr>
        <w:t>强师计划暨教师专业发展实施方案</w:t>
      </w:r>
      <w:r>
        <w:rPr>
          <w:rFonts w:ascii="华文仿宋" w:eastAsia="华文仿宋" w:hAnsi="华文仿宋" w:hint="eastAsia"/>
          <w:sz w:val="28"/>
          <w:szCs w:val="28"/>
        </w:rPr>
        <w:t>》《</w:t>
      </w:r>
      <w:r>
        <w:rPr>
          <w:rFonts w:ascii="华文仿宋" w:eastAsia="华文仿宋" w:hAnsi="华文仿宋"/>
          <w:sz w:val="28"/>
          <w:szCs w:val="28"/>
        </w:rPr>
        <w:t>校本研修规划、计划</w:t>
      </w:r>
      <w:r>
        <w:rPr>
          <w:rFonts w:ascii="华文仿宋" w:eastAsia="华文仿宋" w:hAnsi="华文仿宋" w:hint="eastAsia"/>
          <w:sz w:val="28"/>
          <w:szCs w:val="28"/>
        </w:rPr>
        <w:t>》等</w:t>
      </w:r>
      <w:r>
        <w:rPr>
          <w:rFonts w:ascii="华文仿宋" w:eastAsia="华文仿宋" w:hAnsi="华文仿宋"/>
          <w:sz w:val="28"/>
          <w:szCs w:val="28"/>
        </w:rPr>
        <w:t>不同的培养方案，从新课程教学、教科研、育德育人、现代教育技术以及特色课程开发等各个方面来提升教师的能力。其次规范评价制度，对“我心目中的好老师”、优秀教研组、导师制活动、优秀教育案例评选等，有相应的评选方式和奖励办法。制定各学科课程标准的达成性要求，形成细化的考核表，作为教师绩效考核内容，逐步优化绩效工资分配方案，激发教师的工作积极性。第三开展校本研修活动，对不同层次的教师提出不同的要求，实施不同的培养措施，努力使每一位教师的专业水平，在原有基础上有所提高，为形成专业化教师群体奠定基</w:t>
      </w:r>
      <w:r>
        <w:rPr>
          <w:rFonts w:ascii="华文仿宋" w:eastAsia="华文仿宋" w:hAnsi="华文仿宋"/>
          <w:sz w:val="28"/>
          <w:szCs w:val="28"/>
        </w:rPr>
        <w:lastRenderedPageBreak/>
        <w:t>础。鼓励教师参与课题研究，探索新型课堂教学方式，将教研成果应用于教学实践。鼓励教师开展跨学科教研，促进不同学科之间的交流与合作，共同推动教育教学改革。</w:t>
      </w:r>
    </w:p>
    <w:p w:rsidR="0071055C" w:rsidRDefault="006E3DB1" w:rsidP="002D6C21">
      <w:pPr>
        <w:snapToGrid w:val="0"/>
        <w:spacing w:beforeLines="50" w:line="360" w:lineRule="auto"/>
        <w:ind w:firstLineChars="200" w:firstLine="601"/>
        <w:outlineLvl w:val="1"/>
        <w:rPr>
          <w:rFonts w:ascii="华文仿宋" w:eastAsia="华文仿宋" w:hAnsi="华文仿宋"/>
          <w:b/>
          <w:bCs/>
          <w:sz w:val="30"/>
          <w:szCs w:val="30"/>
        </w:rPr>
      </w:pPr>
      <w:r>
        <w:rPr>
          <w:rFonts w:ascii="华文仿宋" w:eastAsia="华文仿宋" w:hAnsi="华文仿宋" w:hint="eastAsia"/>
          <w:b/>
          <w:bCs/>
          <w:sz w:val="30"/>
          <w:szCs w:val="30"/>
        </w:rPr>
        <w:t>（五）安全后勤</w:t>
      </w:r>
    </w:p>
    <w:p w:rsidR="0071055C" w:rsidRDefault="006E3DB1" w:rsidP="00A715E3">
      <w:pPr>
        <w:pStyle w:val="ab"/>
        <w:spacing w:line="480" w:lineRule="exact"/>
        <w:ind w:left="140" w:firstLineChars="250" w:firstLine="701"/>
        <w:rPr>
          <w:rFonts w:ascii="华文仿宋" w:eastAsia="华文仿宋" w:hAnsi="华文仿宋" w:cs="华文楷体" w:hint="default"/>
          <w:b/>
          <w:sz w:val="28"/>
          <w:szCs w:val="28"/>
        </w:rPr>
      </w:pPr>
      <w:r>
        <w:rPr>
          <w:rFonts w:ascii="华文仿宋" w:eastAsia="华文仿宋" w:hAnsi="华文仿宋" w:cs="华文楷体"/>
          <w:b/>
          <w:sz w:val="28"/>
          <w:szCs w:val="28"/>
        </w:rPr>
        <w:t>1</w:t>
      </w:r>
      <w:r w:rsidR="002D6C21">
        <w:rPr>
          <w:rFonts w:ascii="华文仿宋" w:eastAsia="华文仿宋" w:hAnsi="华文仿宋" w:cs="华文楷体"/>
          <w:b/>
          <w:sz w:val="28"/>
          <w:szCs w:val="28"/>
        </w:rPr>
        <w:t>.</w:t>
      </w:r>
      <w:r>
        <w:rPr>
          <w:rFonts w:ascii="华文仿宋" w:eastAsia="华文仿宋" w:hAnsi="华文仿宋" w:cs="华文楷体"/>
          <w:b/>
          <w:sz w:val="28"/>
          <w:szCs w:val="28"/>
        </w:rPr>
        <w:t>硬件设施配置达到市颁标准，个性化学习空间基本满足需求</w:t>
      </w:r>
    </w:p>
    <w:p w:rsidR="0071055C" w:rsidRDefault="006E3DB1" w:rsidP="002D6C21">
      <w:pPr>
        <w:spacing w:beforeLines="50"/>
        <w:ind w:firstLineChars="200" w:firstLine="560"/>
        <w:rPr>
          <w:rFonts w:ascii="华文仿宋" w:eastAsia="华文仿宋" w:hAnsi="华文仿宋"/>
          <w:sz w:val="28"/>
          <w:szCs w:val="28"/>
        </w:rPr>
      </w:pPr>
      <w:r>
        <w:rPr>
          <w:rFonts w:ascii="华文仿宋" w:eastAsia="华文仿宋" w:hAnsi="华文仿宋"/>
          <w:sz w:val="28"/>
          <w:szCs w:val="28"/>
        </w:rPr>
        <w:t>学校是具有112年校龄的老校，2019年整体搬迁到现在的校址，经过5年多的建设，学校的校舍条件、教育教学设施设备的配置、信息化建设的水平已基本达到上海市普通高中建设标准。学校建有理化生实验室、音乐、形体、心理等专用教室，还建有地理创新实验室、定格动画实验室、DIS实验室、民族扎染室等个性化学习空间，能基本满足学生学习的需求，这些学习空间里的设施维护良好、使用率较高。心理辅导室运行良好。</w:t>
      </w:r>
    </w:p>
    <w:p w:rsidR="0071055C" w:rsidRDefault="006E3DB1" w:rsidP="002D6C21">
      <w:pPr>
        <w:pStyle w:val="ab"/>
        <w:spacing w:beforeLines="50" w:line="480" w:lineRule="exact"/>
        <w:ind w:left="140" w:firstLineChars="250" w:firstLine="701"/>
        <w:rPr>
          <w:rFonts w:ascii="华文仿宋" w:eastAsia="华文仿宋" w:hAnsi="华文仿宋" w:cs="华文楷体" w:hint="default"/>
          <w:b/>
          <w:sz w:val="28"/>
          <w:szCs w:val="28"/>
        </w:rPr>
      </w:pPr>
      <w:r>
        <w:rPr>
          <w:rFonts w:ascii="华文仿宋" w:eastAsia="华文仿宋" w:hAnsi="华文仿宋" w:cs="华文楷体"/>
          <w:b/>
          <w:sz w:val="28"/>
          <w:szCs w:val="28"/>
        </w:rPr>
        <w:t>2</w:t>
      </w:r>
      <w:r w:rsidR="002D6C21">
        <w:rPr>
          <w:rFonts w:ascii="华文仿宋" w:eastAsia="华文仿宋" w:hAnsi="华文仿宋" w:cs="华文楷体"/>
          <w:b/>
          <w:sz w:val="28"/>
          <w:szCs w:val="28"/>
        </w:rPr>
        <w:t>.</w:t>
      </w:r>
      <w:r>
        <w:rPr>
          <w:rFonts w:ascii="华文仿宋" w:eastAsia="华文仿宋" w:hAnsi="华文仿宋" w:cs="华文楷体"/>
          <w:b/>
          <w:sz w:val="28"/>
          <w:szCs w:val="28"/>
        </w:rPr>
        <w:t>安全制度齐全，安全措施细致，安全教育多样，安全效果显著</w:t>
      </w:r>
    </w:p>
    <w:p w:rsidR="0071055C" w:rsidRDefault="006E3DB1" w:rsidP="002D6C21">
      <w:pPr>
        <w:spacing w:beforeLines="50"/>
        <w:ind w:firstLineChars="200" w:firstLine="560"/>
        <w:rPr>
          <w:rFonts w:ascii="华文仿宋" w:eastAsia="华文仿宋" w:hAnsi="华文仿宋"/>
          <w:sz w:val="28"/>
          <w:szCs w:val="28"/>
        </w:rPr>
      </w:pPr>
      <w:r>
        <w:rPr>
          <w:rFonts w:ascii="华文仿宋" w:eastAsia="华文仿宋" w:hAnsi="华文仿宋"/>
          <w:sz w:val="28"/>
          <w:szCs w:val="28"/>
        </w:rPr>
        <w:t>学校严格贯彻落实《青浦区加强中小学幼儿园安全风险防控体系建设的实施方案》，定期召开安全工作会议，签订年度安全目标责任书，定期开展安全常规检查、安全集中检查，发现问题及时整改。开展安全教育周、住宿生安全教育、珍爱生命的心理主题班会、毒品预防教育、反欺凌宣传教育等活动，每月开展一次有方案、有总结的应急疏散演练，提高师生的安全防范意识和自我保护能力。三年来学校无校园欺凌、性侵害事件，无重大安全事故发生，被评为“上海市安全文明校园”。</w:t>
      </w:r>
    </w:p>
    <w:p w:rsidR="0071055C" w:rsidRDefault="006E3DB1" w:rsidP="002D6C21">
      <w:pPr>
        <w:spacing w:beforeLines="50" w:line="360" w:lineRule="auto"/>
        <w:ind w:firstLineChars="200" w:firstLine="602"/>
        <w:rPr>
          <w:rFonts w:ascii="仿宋" w:eastAsia="仿宋" w:hAnsi="仿宋" w:cs="仿宋"/>
          <w:b/>
          <w:sz w:val="30"/>
          <w:szCs w:val="30"/>
        </w:rPr>
      </w:pPr>
      <w:r>
        <w:rPr>
          <w:rFonts w:ascii="仿宋" w:eastAsia="仿宋" w:hAnsi="仿宋" w:cs="仿宋" w:hint="eastAsia"/>
          <w:b/>
          <w:sz w:val="30"/>
          <w:szCs w:val="30"/>
        </w:rPr>
        <w:t>（六）重点发展、特色项目</w:t>
      </w:r>
    </w:p>
    <w:p w:rsidR="0071055C" w:rsidRDefault="006E3DB1" w:rsidP="002D6C21">
      <w:pPr>
        <w:spacing w:beforeLines="50"/>
        <w:ind w:firstLineChars="200" w:firstLine="561"/>
        <w:rPr>
          <w:rFonts w:ascii="华文仿宋" w:eastAsia="华文仿宋" w:hAnsi="华文仿宋"/>
          <w:b/>
          <w:sz w:val="28"/>
          <w:szCs w:val="28"/>
        </w:rPr>
      </w:pPr>
      <w:r>
        <w:rPr>
          <w:rFonts w:ascii="华文仿宋" w:eastAsia="华文仿宋" w:hAnsi="华文仿宋"/>
          <w:b/>
          <w:sz w:val="28"/>
          <w:szCs w:val="28"/>
        </w:rPr>
        <w:lastRenderedPageBreak/>
        <w:t>积极行动建设</w:t>
      </w:r>
      <w:r w:rsidR="00CE5D26">
        <w:rPr>
          <w:rFonts w:ascii="华文仿宋" w:eastAsia="华文仿宋" w:hAnsi="华文仿宋"/>
          <w:b/>
          <w:sz w:val="28"/>
          <w:szCs w:val="28"/>
        </w:rPr>
        <w:t>特</w:t>
      </w:r>
      <w:r>
        <w:rPr>
          <w:rFonts w:ascii="华文仿宋" w:eastAsia="华文仿宋" w:hAnsi="华文仿宋"/>
          <w:b/>
          <w:sz w:val="28"/>
          <w:szCs w:val="28"/>
        </w:rPr>
        <w:t>色项目，</w:t>
      </w:r>
      <w:r>
        <w:rPr>
          <w:rFonts w:ascii="华文仿宋" w:eastAsia="华文仿宋" w:hAnsi="华文仿宋" w:hint="eastAsia"/>
          <w:b/>
          <w:sz w:val="28"/>
          <w:szCs w:val="28"/>
        </w:rPr>
        <w:t>助</w:t>
      </w:r>
      <w:r>
        <w:rPr>
          <w:rFonts w:ascii="华文仿宋" w:eastAsia="华文仿宋" w:hAnsi="华文仿宋"/>
          <w:b/>
          <w:sz w:val="28"/>
          <w:szCs w:val="28"/>
        </w:rPr>
        <w:t>推学校向特色高中迈进</w:t>
      </w:r>
    </w:p>
    <w:p w:rsidR="0071055C" w:rsidRDefault="006E3DB1" w:rsidP="002D6C21">
      <w:pPr>
        <w:spacing w:beforeLines="50"/>
        <w:ind w:firstLineChars="200" w:firstLine="560"/>
        <w:rPr>
          <w:rFonts w:ascii="华文仿宋" w:eastAsia="华文仿宋" w:hAnsi="华文仿宋"/>
          <w:sz w:val="28"/>
          <w:szCs w:val="28"/>
        </w:rPr>
      </w:pPr>
      <w:r>
        <w:rPr>
          <w:rFonts w:ascii="华文仿宋" w:eastAsia="华文仿宋" w:hAnsi="华文仿宋"/>
          <w:sz w:val="28"/>
          <w:szCs w:val="28"/>
        </w:rPr>
        <w:t>学校以“努力建成上海市艺术特色品牌高中”为发展愿景，以“立信兴艺，求真尚美”办学理念为引领，以“以艺术来濡染心灵，追求审美情趣的人生”为核心的“美艺相携”特色课程群为支撑，以青浦区重大项目《创建以提升审美素养为旨归的特色高中的实践研究》的研究实践为驱动，积极行动，把学校创办为，并已得到全校师生强烈的认同，并以此为使命付诸于自觉行为。经过不懈的努力，成效已得到彰显。目前已成为上海市第三批特色化高中创建项目学校、上海市第三批普通高中新课程新教材实施研究与实践项目学校、青浦区第四轮提升中小学（幼儿园）课程领导力行动研究项目学校。</w:t>
      </w:r>
    </w:p>
    <w:p w:rsidR="0071055C" w:rsidRDefault="006E3DB1" w:rsidP="002D6C21">
      <w:pPr>
        <w:pStyle w:val="ab"/>
        <w:numPr>
          <w:ilvl w:val="0"/>
          <w:numId w:val="1"/>
        </w:numPr>
        <w:snapToGrid w:val="0"/>
        <w:spacing w:beforeLines="100" w:line="360" w:lineRule="auto"/>
        <w:outlineLvl w:val="0"/>
        <w:rPr>
          <w:rFonts w:ascii="黑体" w:eastAsia="黑体" w:hAnsi="黑体" w:hint="default"/>
          <w:bCs/>
          <w:sz w:val="30"/>
          <w:szCs w:val="30"/>
        </w:rPr>
      </w:pPr>
      <w:r>
        <w:rPr>
          <w:rFonts w:ascii="黑体" w:eastAsia="黑体" w:hAnsi="黑体"/>
          <w:bCs/>
          <w:sz w:val="30"/>
          <w:szCs w:val="30"/>
        </w:rPr>
        <w:t>问题和建议：</w:t>
      </w:r>
    </w:p>
    <w:p w:rsidR="0071055C" w:rsidRDefault="006E3DB1" w:rsidP="002D6C21">
      <w:pPr>
        <w:spacing w:beforeLines="50"/>
        <w:ind w:firstLineChars="200" w:firstLine="561"/>
        <w:rPr>
          <w:rFonts w:ascii="华文仿宋" w:eastAsia="华文仿宋" w:hAnsi="华文仿宋"/>
          <w:b/>
          <w:sz w:val="28"/>
          <w:szCs w:val="28"/>
        </w:rPr>
      </w:pPr>
      <w:r>
        <w:rPr>
          <w:rFonts w:ascii="华文仿宋" w:eastAsia="华文仿宋" w:hAnsi="华文仿宋" w:hint="eastAsia"/>
          <w:b/>
          <w:sz w:val="28"/>
          <w:szCs w:val="28"/>
        </w:rPr>
        <w:t>1.学校制度体系和发展规划需要进一步调整完善。</w:t>
      </w:r>
    </w:p>
    <w:p w:rsidR="0071055C" w:rsidRDefault="006E3DB1" w:rsidP="002D6C21">
      <w:pPr>
        <w:spacing w:beforeLines="50"/>
        <w:ind w:firstLineChars="200" w:firstLine="560"/>
        <w:rPr>
          <w:rFonts w:ascii="华文仿宋" w:eastAsia="华文仿宋" w:hAnsi="华文仿宋"/>
          <w:sz w:val="28"/>
          <w:szCs w:val="28"/>
        </w:rPr>
      </w:pPr>
      <w:r>
        <w:rPr>
          <w:rFonts w:ascii="华文仿宋" w:eastAsia="华文仿宋" w:hAnsi="华文仿宋" w:hint="eastAsia"/>
          <w:sz w:val="28"/>
          <w:szCs w:val="28"/>
        </w:rPr>
        <w:t>学</w:t>
      </w:r>
      <w:r w:rsidRPr="00604A27">
        <w:rPr>
          <w:rFonts w:ascii="华文仿宋" w:eastAsia="华文仿宋" w:hAnsi="华文仿宋" w:hint="eastAsia"/>
          <w:sz w:val="28"/>
          <w:szCs w:val="28"/>
        </w:rPr>
        <w:t>校新的章程确立之后，虽然对规章制度进行了修改完善，但</w:t>
      </w:r>
      <w:r w:rsidR="00CE5D26" w:rsidRPr="00604A27">
        <w:rPr>
          <w:rFonts w:ascii="华文仿宋" w:eastAsia="华文仿宋" w:hAnsi="华文仿宋" w:hint="eastAsia"/>
          <w:sz w:val="28"/>
          <w:szCs w:val="28"/>
        </w:rPr>
        <w:t>还</w:t>
      </w:r>
      <w:r w:rsidRPr="00604A27">
        <w:rPr>
          <w:rFonts w:ascii="华文仿宋" w:eastAsia="华文仿宋" w:hAnsi="华文仿宋" w:hint="eastAsia"/>
          <w:sz w:val="28"/>
          <w:szCs w:val="28"/>
        </w:rPr>
        <w:t>不全面、不彻底，如有</w:t>
      </w:r>
      <w:r w:rsidR="00191D9F" w:rsidRPr="00604A27">
        <w:rPr>
          <w:rFonts w:ascii="华文仿宋" w:eastAsia="华文仿宋" w:hAnsi="华文仿宋" w:hint="eastAsia"/>
          <w:sz w:val="28"/>
          <w:szCs w:val="28"/>
        </w:rPr>
        <w:t>些</w:t>
      </w:r>
      <w:r w:rsidRPr="00604A27">
        <w:rPr>
          <w:rFonts w:ascii="华文仿宋" w:eastAsia="华文仿宋" w:hAnsi="华文仿宋" w:hint="eastAsia"/>
          <w:sz w:val="28"/>
          <w:szCs w:val="28"/>
        </w:rPr>
        <w:t>制度制订</w:t>
      </w:r>
      <w:r w:rsidR="00191D9F" w:rsidRPr="00604A27">
        <w:rPr>
          <w:rFonts w:ascii="华文仿宋" w:eastAsia="华文仿宋" w:hAnsi="华文仿宋" w:hint="eastAsia"/>
          <w:sz w:val="28"/>
          <w:szCs w:val="28"/>
        </w:rPr>
        <w:t>时间比较早</w:t>
      </w:r>
      <w:r w:rsidRPr="00604A27">
        <w:rPr>
          <w:rFonts w:ascii="华文仿宋" w:eastAsia="华文仿宋" w:hAnsi="华文仿宋" w:hint="eastAsia"/>
          <w:sz w:val="28"/>
          <w:szCs w:val="28"/>
        </w:rPr>
        <w:t>，</w:t>
      </w:r>
      <w:r w:rsidR="00191D9F" w:rsidRPr="00604A27">
        <w:rPr>
          <w:rFonts w:ascii="华文仿宋" w:eastAsia="华文仿宋" w:hAnsi="华文仿宋" w:hint="eastAsia"/>
          <w:sz w:val="28"/>
          <w:szCs w:val="28"/>
        </w:rPr>
        <w:t>个别</w:t>
      </w:r>
      <w:r w:rsidRPr="00604A27">
        <w:rPr>
          <w:rFonts w:ascii="华文仿宋" w:eastAsia="华文仿宋" w:hAnsi="华文仿宋" w:hint="eastAsia"/>
          <w:sz w:val="28"/>
          <w:szCs w:val="28"/>
        </w:rPr>
        <w:t>制度没有时间落款，体现不出制度的时效性；章程中设置的管理部门与现实不一致，也没有</w:t>
      </w:r>
      <w:r w:rsidR="00191D9F" w:rsidRPr="00604A27">
        <w:rPr>
          <w:rFonts w:ascii="华文仿宋" w:eastAsia="华文仿宋" w:hAnsi="华文仿宋" w:hint="eastAsia"/>
          <w:sz w:val="28"/>
          <w:szCs w:val="28"/>
        </w:rPr>
        <w:t>充分体现</w:t>
      </w:r>
      <w:r w:rsidRPr="00604A27">
        <w:rPr>
          <w:rFonts w:ascii="华文仿宋" w:eastAsia="华文仿宋" w:hAnsi="华文仿宋" w:hint="eastAsia"/>
          <w:sz w:val="28"/>
          <w:szCs w:val="28"/>
        </w:rPr>
        <w:t>管理部门工作职能；还没有形成规范统一的制度体系文本格式，亟需全面统一修订完善。同时，学校要依据新章程的具体要求内容，在全面征求学校广大教师和各领域管理者的意见与建议的基础上，按照</w:t>
      </w:r>
      <w:r>
        <w:rPr>
          <w:rFonts w:ascii="华文仿宋" w:eastAsia="华文仿宋" w:hAnsi="华文仿宋" w:hint="eastAsia"/>
          <w:sz w:val="28"/>
          <w:szCs w:val="28"/>
        </w:rPr>
        <w:t>“立、改、废”程序规则对学校的所有配套制度进行修改和完善，对“十四五”的发展规划作进一步调整、修改和完善。还要加大对学校章程制度、办学理念目标、发展规划的学习宣传，不断提高知晓度和认同度，</w:t>
      </w:r>
      <w:r>
        <w:rPr>
          <w:rFonts w:ascii="华文仿宋" w:eastAsia="华文仿宋" w:hAnsi="华文仿宋" w:hint="eastAsia"/>
          <w:sz w:val="28"/>
          <w:szCs w:val="28"/>
        </w:rPr>
        <w:lastRenderedPageBreak/>
        <w:t>促进学校向更高品质发展。</w:t>
      </w:r>
    </w:p>
    <w:p w:rsidR="0071055C" w:rsidRDefault="006E3DB1" w:rsidP="00A715E3">
      <w:pPr>
        <w:adjustRightInd w:val="0"/>
        <w:snapToGrid w:val="0"/>
        <w:spacing w:line="360" w:lineRule="auto"/>
        <w:ind w:firstLineChars="175" w:firstLine="492"/>
        <w:rPr>
          <w:rFonts w:ascii="仿宋" w:eastAsia="仿宋" w:hAnsi="仿宋" w:cs="宋体"/>
          <w:b/>
          <w:bCs/>
          <w:sz w:val="28"/>
          <w:szCs w:val="28"/>
        </w:rPr>
      </w:pPr>
      <w:r>
        <w:rPr>
          <w:rFonts w:ascii="仿宋" w:eastAsia="仿宋" w:hAnsi="仿宋" w:cs="宋体" w:hint="eastAsia"/>
          <w:b/>
          <w:bCs/>
          <w:sz w:val="28"/>
          <w:szCs w:val="28"/>
        </w:rPr>
        <w:t>2</w:t>
      </w:r>
      <w:r w:rsidR="002D6C21">
        <w:rPr>
          <w:rFonts w:ascii="仿宋" w:eastAsia="仿宋" w:hAnsi="仿宋" w:cs="宋体" w:hint="eastAsia"/>
          <w:b/>
          <w:bCs/>
          <w:sz w:val="28"/>
          <w:szCs w:val="28"/>
        </w:rPr>
        <w:t>.</w:t>
      </w:r>
      <w:r>
        <w:rPr>
          <w:rFonts w:ascii="仿宋" w:eastAsia="仿宋" w:hAnsi="仿宋" w:cs="宋体" w:hint="eastAsia"/>
          <w:b/>
          <w:bCs/>
          <w:sz w:val="28"/>
          <w:szCs w:val="28"/>
        </w:rPr>
        <w:t>加强学校德育的顶层设计，</w:t>
      </w:r>
      <w:r w:rsidR="00191D9F" w:rsidRPr="00604A27">
        <w:rPr>
          <w:rFonts w:ascii="仿宋" w:eastAsia="仿宋" w:hAnsi="仿宋" w:cs="宋体" w:hint="eastAsia"/>
          <w:b/>
          <w:bCs/>
          <w:sz w:val="28"/>
          <w:szCs w:val="28"/>
        </w:rPr>
        <w:t>进一步</w:t>
      </w:r>
      <w:r>
        <w:rPr>
          <w:rFonts w:ascii="仿宋" w:eastAsia="仿宋" w:hAnsi="仿宋" w:cs="宋体" w:hint="eastAsia"/>
          <w:b/>
          <w:bCs/>
          <w:sz w:val="28"/>
          <w:szCs w:val="28"/>
        </w:rPr>
        <w:t>清晰德育活动的条理性、针对性、可操作性</w:t>
      </w:r>
    </w:p>
    <w:p w:rsidR="0071055C" w:rsidRPr="00604A27" w:rsidRDefault="006E3DB1" w:rsidP="00A715E3">
      <w:pPr>
        <w:adjustRightInd w:val="0"/>
        <w:snapToGrid w:val="0"/>
        <w:spacing w:line="360" w:lineRule="auto"/>
        <w:ind w:firstLineChars="175" w:firstLine="490"/>
        <w:rPr>
          <w:rFonts w:ascii="仿宋" w:eastAsia="仿宋" w:hAnsi="仿宋" w:cs="宋体"/>
          <w:bCs/>
          <w:sz w:val="28"/>
          <w:szCs w:val="28"/>
        </w:rPr>
      </w:pPr>
      <w:r>
        <w:rPr>
          <w:rFonts w:ascii="仿宋" w:eastAsia="仿宋" w:hAnsi="仿宋" w:cs="宋体" w:hint="eastAsia"/>
          <w:bCs/>
          <w:sz w:val="28"/>
          <w:szCs w:val="28"/>
        </w:rPr>
        <w:t>学校在德育文化建设中</w:t>
      </w:r>
      <w:r w:rsidRPr="00604A27">
        <w:rPr>
          <w:rFonts w:ascii="仿宋" w:eastAsia="仿宋" w:hAnsi="仿宋" w:cs="宋体" w:hint="eastAsia"/>
          <w:bCs/>
          <w:sz w:val="28"/>
          <w:szCs w:val="28"/>
        </w:rPr>
        <w:t>做</w:t>
      </w:r>
      <w:r w:rsidR="00191D9F" w:rsidRPr="00604A27">
        <w:rPr>
          <w:rFonts w:ascii="仿宋" w:eastAsia="仿宋" w:hAnsi="仿宋" w:cs="宋体" w:hint="eastAsia"/>
          <w:bCs/>
          <w:sz w:val="28"/>
          <w:szCs w:val="28"/>
        </w:rPr>
        <w:t>了</w:t>
      </w:r>
      <w:r w:rsidRPr="00604A27">
        <w:rPr>
          <w:rFonts w:ascii="仿宋" w:eastAsia="仿宋" w:hAnsi="仿宋" w:cs="宋体" w:hint="eastAsia"/>
          <w:bCs/>
          <w:sz w:val="28"/>
          <w:szCs w:val="28"/>
        </w:rPr>
        <w:t>不少的努力，特别是通过艺术教育推进德育文化建设取得了较好的成效。但德育活动</w:t>
      </w:r>
      <w:r w:rsidR="00B35D13" w:rsidRPr="00604A27">
        <w:rPr>
          <w:rFonts w:ascii="仿宋" w:eastAsia="仿宋" w:hAnsi="仿宋" w:cs="宋体" w:hint="eastAsia"/>
          <w:bCs/>
          <w:sz w:val="28"/>
          <w:szCs w:val="28"/>
        </w:rPr>
        <w:t>条理</w:t>
      </w:r>
      <w:r w:rsidRPr="00604A27">
        <w:rPr>
          <w:rFonts w:ascii="仿宋" w:eastAsia="仿宋" w:hAnsi="仿宋" w:cs="宋体" w:hint="eastAsia"/>
          <w:bCs/>
          <w:sz w:val="28"/>
          <w:szCs w:val="28"/>
          <w:lang w:val="zh-TW"/>
        </w:rPr>
        <w:t>不够清晰</w:t>
      </w:r>
      <w:r w:rsidR="00EE0E04" w:rsidRPr="00604A27">
        <w:rPr>
          <w:rFonts w:ascii="仿宋" w:eastAsia="仿宋" w:hAnsi="仿宋" w:cs="宋体" w:hint="eastAsia"/>
          <w:bCs/>
          <w:sz w:val="28"/>
          <w:szCs w:val="28"/>
          <w:lang w:val="zh-TW"/>
        </w:rPr>
        <w:t>、</w:t>
      </w:r>
      <w:r w:rsidRPr="00604A27">
        <w:rPr>
          <w:rFonts w:ascii="仿宋" w:eastAsia="仿宋" w:hAnsi="仿宋" w:cs="宋体" w:hint="eastAsia"/>
          <w:bCs/>
          <w:sz w:val="28"/>
          <w:szCs w:val="28"/>
          <w:lang w:val="zh-TW"/>
        </w:rPr>
        <w:t>落地不</w:t>
      </w:r>
      <w:r w:rsidR="00191D9F" w:rsidRPr="00604A27">
        <w:rPr>
          <w:rFonts w:ascii="仿宋" w:eastAsia="仿宋" w:hAnsi="仿宋" w:cs="宋体" w:hint="eastAsia"/>
          <w:bCs/>
          <w:sz w:val="28"/>
          <w:szCs w:val="28"/>
          <w:lang w:val="zh-TW"/>
        </w:rPr>
        <w:t>实</w:t>
      </w:r>
      <w:r w:rsidRPr="00604A27">
        <w:rPr>
          <w:rFonts w:ascii="仿宋" w:eastAsia="仿宋" w:hAnsi="仿宋" w:cs="宋体" w:hint="eastAsia"/>
          <w:bCs/>
          <w:sz w:val="28"/>
          <w:szCs w:val="28"/>
        </w:rPr>
        <w:t>。特别是德育活动如何进行激励评价，如何通过活动提升学生学习内驱力</w:t>
      </w:r>
      <w:r w:rsidR="00191D9F" w:rsidRPr="00604A27">
        <w:rPr>
          <w:rFonts w:ascii="仿宋" w:eastAsia="仿宋" w:hAnsi="仿宋" w:cs="宋体" w:hint="eastAsia"/>
          <w:bCs/>
          <w:sz w:val="28"/>
          <w:szCs w:val="28"/>
        </w:rPr>
        <w:t>等</w:t>
      </w:r>
      <w:r w:rsidRPr="00604A27">
        <w:rPr>
          <w:rFonts w:ascii="仿宋" w:eastAsia="仿宋" w:hAnsi="仿宋" w:cs="宋体" w:hint="eastAsia"/>
          <w:bCs/>
          <w:sz w:val="28"/>
          <w:szCs w:val="28"/>
        </w:rPr>
        <w:t>？因此建议：</w:t>
      </w:r>
    </w:p>
    <w:p w:rsidR="0071055C" w:rsidRDefault="006E3DB1" w:rsidP="00A715E3">
      <w:pPr>
        <w:adjustRightInd w:val="0"/>
        <w:snapToGrid w:val="0"/>
        <w:spacing w:line="360" w:lineRule="auto"/>
        <w:ind w:firstLineChars="175" w:firstLine="490"/>
        <w:rPr>
          <w:rFonts w:ascii="仿宋" w:eastAsia="仿宋" w:hAnsi="仿宋" w:cs="宋体"/>
          <w:bCs/>
          <w:sz w:val="28"/>
          <w:szCs w:val="28"/>
        </w:rPr>
      </w:pPr>
      <w:r w:rsidRPr="00604A27">
        <w:rPr>
          <w:rFonts w:ascii="仿宋" w:eastAsia="仿宋" w:hAnsi="仿宋" w:cs="宋体"/>
          <w:bCs/>
          <w:sz w:val="28"/>
          <w:szCs w:val="28"/>
        </w:rPr>
        <w:t>学校</w:t>
      </w:r>
      <w:r w:rsidRPr="00604A27">
        <w:rPr>
          <w:rFonts w:ascii="仿宋" w:eastAsia="仿宋" w:hAnsi="仿宋" w:cs="宋体" w:hint="eastAsia"/>
          <w:bCs/>
          <w:sz w:val="28"/>
          <w:szCs w:val="28"/>
        </w:rPr>
        <w:t>对</w:t>
      </w:r>
      <w:r w:rsidRPr="00604A27">
        <w:rPr>
          <w:rFonts w:ascii="仿宋" w:eastAsia="仿宋" w:hAnsi="仿宋" w:cs="宋体"/>
          <w:bCs/>
          <w:sz w:val="28"/>
          <w:szCs w:val="28"/>
        </w:rPr>
        <w:t>德育活动</w:t>
      </w:r>
      <w:r w:rsidRPr="00604A27">
        <w:rPr>
          <w:rFonts w:ascii="仿宋" w:eastAsia="仿宋" w:hAnsi="仿宋" w:cs="宋体" w:hint="eastAsia"/>
          <w:bCs/>
          <w:sz w:val="28"/>
          <w:szCs w:val="28"/>
        </w:rPr>
        <w:t>进行顶层设计、</w:t>
      </w:r>
      <w:r w:rsidRPr="00604A27">
        <w:rPr>
          <w:rFonts w:ascii="仿宋" w:eastAsia="仿宋" w:hAnsi="仿宋" w:cs="宋体"/>
          <w:bCs/>
          <w:sz w:val="28"/>
          <w:szCs w:val="28"/>
        </w:rPr>
        <w:t>统筹规划，</w:t>
      </w:r>
      <w:r w:rsidRPr="00604A27">
        <w:rPr>
          <w:rFonts w:ascii="仿宋" w:eastAsia="仿宋" w:hAnsi="仿宋" w:cs="宋体" w:hint="eastAsia"/>
          <w:bCs/>
          <w:sz w:val="28"/>
          <w:szCs w:val="28"/>
        </w:rPr>
        <w:t>厘清德育活动与课程设置、学生发展之间的关系，</w:t>
      </w:r>
      <w:r w:rsidR="00191D9F" w:rsidRPr="00604A27">
        <w:rPr>
          <w:rFonts w:ascii="仿宋" w:eastAsia="仿宋" w:hAnsi="仿宋" w:cs="宋体" w:hint="eastAsia"/>
          <w:bCs/>
          <w:sz w:val="28"/>
          <w:szCs w:val="28"/>
        </w:rPr>
        <w:t>针对学情特点，</w:t>
      </w:r>
      <w:r w:rsidRPr="00604A27">
        <w:rPr>
          <w:rFonts w:ascii="仿宋" w:eastAsia="仿宋" w:hAnsi="仿宋" w:cs="宋体" w:hint="eastAsia"/>
          <w:bCs/>
          <w:sz w:val="28"/>
          <w:szCs w:val="28"/>
        </w:rPr>
        <w:t>着</w:t>
      </w:r>
      <w:r>
        <w:rPr>
          <w:rFonts w:ascii="仿宋" w:eastAsia="仿宋" w:hAnsi="仿宋" w:cs="宋体" w:hint="eastAsia"/>
          <w:bCs/>
          <w:sz w:val="28"/>
          <w:szCs w:val="28"/>
        </w:rPr>
        <w:t>重探究提升学生学习内驱力的有效途径。按照规划的目标认真制定每年、每学期阶段目标，细化各项举措，建立可检测的目标评价方案、流程，注重系统性、计划性、针对性、时效性和可操作性，将定性评价转化为定量评价，将标准评价转化为增值评价，使评价更具有激励和促进作用，着力提高学生文化课学习兴趣和积极性，促进学生全面发展。</w:t>
      </w:r>
    </w:p>
    <w:p w:rsidR="0071055C" w:rsidRDefault="006E3DB1" w:rsidP="00A715E3">
      <w:pPr>
        <w:ind w:firstLineChars="200" w:firstLine="561"/>
        <w:rPr>
          <w:rFonts w:ascii="华文仿宋" w:eastAsia="华文仿宋" w:hAnsi="华文仿宋"/>
          <w:b/>
          <w:sz w:val="28"/>
          <w:szCs w:val="28"/>
        </w:rPr>
      </w:pPr>
      <w:r>
        <w:rPr>
          <w:rFonts w:ascii="华文仿宋" w:eastAsia="华文仿宋" w:hAnsi="华文仿宋" w:hint="eastAsia"/>
          <w:b/>
          <w:sz w:val="28"/>
          <w:szCs w:val="28"/>
        </w:rPr>
        <w:t>3</w:t>
      </w:r>
      <w:r w:rsidR="002D6C21">
        <w:rPr>
          <w:rFonts w:ascii="华文仿宋" w:eastAsia="华文仿宋" w:hAnsi="华文仿宋" w:hint="eastAsia"/>
          <w:b/>
          <w:sz w:val="28"/>
          <w:szCs w:val="28"/>
        </w:rPr>
        <w:t>.</w:t>
      </w:r>
      <w:r>
        <w:rPr>
          <w:rFonts w:ascii="华文仿宋" w:eastAsia="华文仿宋" w:hAnsi="华文仿宋" w:hint="eastAsia"/>
          <w:b/>
          <w:sz w:val="28"/>
          <w:szCs w:val="28"/>
        </w:rPr>
        <w:t>加强在项目化学习推进过程中各学科的全面推进，并注重其专业型和科学性</w:t>
      </w:r>
    </w:p>
    <w:p w:rsidR="0071055C" w:rsidRDefault="006E3DB1" w:rsidP="002D6C21">
      <w:pPr>
        <w:spacing w:beforeLines="50"/>
        <w:ind w:firstLineChars="200" w:firstLine="560"/>
        <w:rPr>
          <w:rFonts w:ascii="华文仿宋" w:eastAsia="华文仿宋" w:hAnsi="华文仿宋"/>
          <w:sz w:val="28"/>
          <w:szCs w:val="28"/>
        </w:rPr>
      </w:pPr>
      <w:r>
        <w:rPr>
          <w:rFonts w:ascii="华文仿宋" w:eastAsia="华文仿宋" w:hAnsi="华文仿宋" w:hint="eastAsia"/>
          <w:sz w:val="28"/>
          <w:szCs w:val="28"/>
        </w:rPr>
        <w:t>学校</w:t>
      </w:r>
      <w:r>
        <w:rPr>
          <w:rFonts w:ascii="华文仿宋" w:eastAsia="华文仿宋" w:hAnsi="华文仿宋"/>
          <w:sz w:val="28"/>
          <w:szCs w:val="28"/>
        </w:rPr>
        <w:t>在项目化学习推进过程中，</w:t>
      </w:r>
      <w:r>
        <w:rPr>
          <w:rFonts w:ascii="华文仿宋" w:eastAsia="华文仿宋" w:hAnsi="华文仿宋" w:hint="eastAsia"/>
          <w:sz w:val="28"/>
          <w:szCs w:val="28"/>
        </w:rPr>
        <w:t>已在英语、美术和信息技术学科进行</w:t>
      </w:r>
      <w:r>
        <w:rPr>
          <w:rFonts w:ascii="华文仿宋" w:eastAsia="华文仿宋" w:hAnsi="华文仿宋"/>
          <w:sz w:val="28"/>
          <w:szCs w:val="28"/>
        </w:rPr>
        <w:t>探索</w:t>
      </w:r>
      <w:r>
        <w:rPr>
          <w:rFonts w:ascii="华文仿宋" w:eastAsia="华文仿宋" w:hAnsi="华文仿宋" w:hint="eastAsia"/>
          <w:sz w:val="28"/>
          <w:szCs w:val="28"/>
        </w:rPr>
        <w:t>，但是在面上各学科的推进还有待进一步实施，并在专业性和科学性上有待进一步提升。</w:t>
      </w:r>
    </w:p>
    <w:p w:rsidR="0071055C" w:rsidRDefault="006E3DB1" w:rsidP="002D6C21">
      <w:pPr>
        <w:spacing w:beforeLines="50"/>
        <w:ind w:firstLineChars="200" w:firstLine="560"/>
        <w:rPr>
          <w:rFonts w:ascii="华文仿宋" w:eastAsia="华文仿宋" w:hAnsi="华文仿宋"/>
          <w:sz w:val="28"/>
          <w:szCs w:val="28"/>
        </w:rPr>
      </w:pPr>
      <w:r>
        <w:rPr>
          <w:rFonts w:ascii="华文仿宋" w:eastAsia="华文仿宋" w:hAnsi="华文仿宋" w:hint="eastAsia"/>
          <w:sz w:val="28"/>
          <w:szCs w:val="28"/>
        </w:rPr>
        <w:t>建议1.要加强各学科项目化学习的设计与实施探索</w:t>
      </w:r>
      <w:r w:rsidRPr="00604A27">
        <w:rPr>
          <w:rFonts w:ascii="华文仿宋" w:eastAsia="华文仿宋" w:hAnsi="华文仿宋" w:hint="eastAsia"/>
          <w:sz w:val="28"/>
          <w:szCs w:val="28"/>
        </w:rPr>
        <w:t>，加强</w:t>
      </w:r>
      <w:r w:rsidR="00191D9F" w:rsidRPr="00604A27">
        <w:rPr>
          <w:rFonts w:ascii="华文仿宋" w:eastAsia="华文仿宋" w:hAnsi="华文仿宋" w:hint="eastAsia"/>
          <w:sz w:val="28"/>
          <w:szCs w:val="28"/>
        </w:rPr>
        <w:t>各学科</w:t>
      </w:r>
      <w:r w:rsidRPr="00604A27">
        <w:rPr>
          <w:rFonts w:ascii="华文仿宋" w:eastAsia="华文仿宋" w:hAnsi="华文仿宋" w:hint="eastAsia"/>
          <w:sz w:val="28"/>
          <w:szCs w:val="28"/>
        </w:rPr>
        <w:t>对教师的专业培训，从面上要让全体教师认识并理解项目化学习推进为</w:t>
      </w:r>
      <w:r>
        <w:rPr>
          <w:rFonts w:ascii="华文仿宋" w:eastAsia="华文仿宋" w:hAnsi="华文仿宋" w:hint="eastAsia"/>
          <w:sz w:val="28"/>
          <w:szCs w:val="28"/>
        </w:rPr>
        <w:t>“双新”的高质量落地起到助推的作用。</w:t>
      </w:r>
    </w:p>
    <w:p w:rsidR="0071055C" w:rsidRDefault="006E3DB1" w:rsidP="002D6C21">
      <w:pPr>
        <w:spacing w:beforeLines="50"/>
        <w:ind w:firstLineChars="200" w:firstLine="560"/>
        <w:rPr>
          <w:rFonts w:ascii="华文仿宋" w:eastAsia="华文仿宋" w:hAnsi="华文仿宋"/>
          <w:sz w:val="28"/>
          <w:szCs w:val="28"/>
        </w:rPr>
      </w:pPr>
      <w:r>
        <w:rPr>
          <w:rFonts w:ascii="华文仿宋" w:eastAsia="华文仿宋" w:hAnsi="华文仿宋" w:hint="eastAsia"/>
          <w:sz w:val="28"/>
          <w:szCs w:val="28"/>
        </w:rPr>
        <w:t>建议2.各教研组采用自带项目参加“工作坊”培训，可以是本学科</w:t>
      </w:r>
      <w:r>
        <w:rPr>
          <w:rFonts w:ascii="华文仿宋" w:eastAsia="华文仿宋" w:hAnsi="华文仿宋" w:hint="eastAsia"/>
          <w:sz w:val="28"/>
          <w:szCs w:val="28"/>
        </w:rPr>
        <w:lastRenderedPageBreak/>
        <w:t>项目化学习的项目，也可以是跨学科项目化学习的项目，</w:t>
      </w:r>
      <w:r>
        <w:rPr>
          <w:rFonts w:ascii="华文仿宋" w:eastAsia="华文仿宋" w:hAnsi="华文仿宋"/>
          <w:sz w:val="28"/>
          <w:szCs w:val="28"/>
        </w:rPr>
        <w:t>进行</w:t>
      </w:r>
      <w:r>
        <w:rPr>
          <w:rFonts w:ascii="华文仿宋" w:eastAsia="华文仿宋" w:hAnsi="华文仿宋" w:hint="eastAsia"/>
          <w:sz w:val="28"/>
          <w:szCs w:val="28"/>
        </w:rPr>
        <w:t>相关</w:t>
      </w:r>
      <w:r>
        <w:rPr>
          <w:rFonts w:ascii="华文仿宋" w:eastAsia="华文仿宋" w:hAnsi="华文仿宋"/>
          <w:sz w:val="28"/>
          <w:szCs w:val="28"/>
        </w:rPr>
        <w:t>研究，</w:t>
      </w:r>
      <w:r>
        <w:rPr>
          <w:rFonts w:ascii="华文仿宋" w:eastAsia="华文仿宋" w:hAnsi="华文仿宋" w:hint="eastAsia"/>
          <w:sz w:val="28"/>
          <w:szCs w:val="28"/>
        </w:rPr>
        <w:t>让更多的教师</w:t>
      </w:r>
      <w:r>
        <w:rPr>
          <w:rFonts w:ascii="华文仿宋" w:eastAsia="华文仿宋" w:hAnsi="华文仿宋"/>
          <w:sz w:val="28"/>
          <w:szCs w:val="28"/>
        </w:rPr>
        <w:t>投入其中，形成良好的研究氛围</w:t>
      </w:r>
      <w:r>
        <w:rPr>
          <w:rFonts w:ascii="华文仿宋" w:eastAsia="华文仿宋" w:hAnsi="华文仿宋" w:hint="eastAsia"/>
          <w:sz w:val="28"/>
          <w:szCs w:val="28"/>
        </w:rPr>
        <w:t>。</w:t>
      </w:r>
    </w:p>
    <w:p w:rsidR="0071055C" w:rsidRDefault="006E3DB1" w:rsidP="002D6C21">
      <w:pPr>
        <w:spacing w:beforeLines="50"/>
        <w:ind w:firstLineChars="200" w:firstLine="560"/>
        <w:rPr>
          <w:rFonts w:ascii="华文仿宋" w:eastAsia="华文仿宋" w:hAnsi="华文仿宋"/>
          <w:sz w:val="28"/>
          <w:szCs w:val="28"/>
        </w:rPr>
      </w:pPr>
      <w:r>
        <w:rPr>
          <w:rFonts w:ascii="华文仿宋" w:eastAsia="华文仿宋" w:hAnsi="华文仿宋" w:hint="eastAsia"/>
          <w:sz w:val="28"/>
          <w:szCs w:val="28"/>
        </w:rPr>
        <w:t>建议3.反思与调整自己的项目，积累一定的案例，形成系列项目成果，在校内分享交流，提升项目研究的品质。</w:t>
      </w:r>
    </w:p>
    <w:p w:rsidR="0071055C" w:rsidRDefault="006E3DB1" w:rsidP="002D6C21">
      <w:pPr>
        <w:spacing w:beforeLines="50"/>
        <w:ind w:firstLineChars="200" w:firstLine="561"/>
        <w:rPr>
          <w:rFonts w:ascii="华文仿宋" w:eastAsia="华文仿宋" w:hAnsi="华文仿宋"/>
          <w:b/>
          <w:sz w:val="28"/>
          <w:szCs w:val="28"/>
        </w:rPr>
      </w:pPr>
      <w:r>
        <w:rPr>
          <w:rFonts w:ascii="华文仿宋" w:eastAsia="华文仿宋" w:hAnsi="华文仿宋" w:hint="eastAsia"/>
          <w:b/>
          <w:sz w:val="28"/>
          <w:szCs w:val="28"/>
        </w:rPr>
        <w:t>4</w:t>
      </w:r>
      <w:r w:rsidR="002D6C21">
        <w:rPr>
          <w:rFonts w:ascii="华文仿宋" w:eastAsia="华文仿宋" w:hAnsi="华文仿宋" w:hint="eastAsia"/>
          <w:b/>
          <w:sz w:val="28"/>
          <w:szCs w:val="28"/>
        </w:rPr>
        <w:t>.</w:t>
      </w:r>
      <w:r>
        <w:rPr>
          <w:rFonts w:ascii="华文仿宋" w:eastAsia="华文仿宋" w:hAnsi="华文仿宋" w:hint="eastAsia"/>
          <w:b/>
          <w:sz w:val="28"/>
          <w:szCs w:val="28"/>
        </w:rPr>
        <w:t>重视课堂教学有效性的研究，加强课堂教学方式的改变和学生学习方法的指导</w:t>
      </w:r>
    </w:p>
    <w:p w:rsidR="0071055C" w:rsidRDefault="006E3DB1" w:rsidP="002D6C21">
      <w:pPr>
        <w:spacing w:beforeLines="50"/>
        <w:ind w:firstLineChars="200" w:firstLine="560"/>
        <w:rPr>
          <w:rFonts w:ascii="华文仿宋" w:eastAsia="华文仿宋" w:hAnsi="华文仿宋"/>
          <w:sz w:val="28"/>
          <w:szCs w:val="28"/>
        </w:rPr>
      </w:pPr>
      <w:r>
        <w:rPr>
          <w:rFonts w:ascii="华文仿宋" w:eastAsia="华文仿宋" w:hAnsi="华文仿宋" w:hint="eastAsia"/>
          <w:sz w:val="28"/>
          <w:szCs w:val="28"/>
        </w:rPr>
        <w:t>从观课情况反馈，课堂教学有效性还有待提高，尤其在提高学生学习兴趣或热情、学习方法的指导、学习活动的设计，分层作业的编制、学生的差异发展等方面需要加强研究与实践，真正提升学生的综合素养 ，从而提高教学有效性。</w:t>
      </w:r>
    </w:p>
    <w:p w:rsidR="0071055C" w:rsidRPr="00604A27" w:rsidRDefault="006E3DB1" w:rsidP="002D6C21">
      <w:pPr>
        <w:spacing w:beforeLines="50"/>
        <w:ind w:firstLineChars="200" w:firstLine="560"/>
        <w:rPr>
          <w:rFonts w:ascii="华文仿宋" w:eastAsia="华文仿宋" w:hAnsi="华文仿宋"/>
          <w:sz w:val="28"/>
          <w:szCs w:val="28"/>
        </w:rPr>
      </w:pPr>
      <w:r>
        <w:rPr>
          <w:rFonts w:ascii="华文仿宋" w:eastAsia="华文仿宋" w:hAnsi="华文仿宋" w:hint="eastAsia"/>
          <w:sz w:val="28"/>
          <w:szCs w:val="28"/>
        </w:rPr>
        <w:t>建议1.学</w:t>
      </w:r>
      <w:r w:rsidRPr="00604A27">
        <w:rPr>
          <w:rFonts w:ascii="华文仿宋" w:eastAsia="华文仿宋" w:hAnsi="华文仿宋" w:hint="eastAsia"/>
          <w:sz w:val="28"/>
          <w:szCs w:val="28"/>
        </w:rPr>
        <w:t>校结合办学理念和育人目标，从全校层面开展围绕“课堂教学有效性”</w:t>
      </w:r>
      <w:r w:rsidR="00191D9F" w:rsidRPr="00604A27">
        <w:rPr>
          <w:rFonts w:ascii="华文仿宋" w:eastAsia="华文仿宋" w:hAnsi="华文仿宋" w:hint="eastAsia"/>
          <w:sz w:val="28"/>
          <w:szCs w:val="28"/>
        </w:rPr>
        <w:t>为</w:t>
      </w:r>
      <w:r w:rsidRPr="00604A27">
        <w:rPr>
          <w:rFonts w:ascii="华文仿宋" w:eastAsia="华文仿宋" w:hAnsi="华文仿宋" w:hint="eastAsia"/>
          <w:sz w:val="28"/>
          <w:szCs w:val="28"/>
        </w:rPr>
        <w:t>主题的大讨论，从理念上</w:t>
      </w:r>
      <w:r w:rsidR="00191D9F" w:rsidRPr="00604A27">
        <w:rPr>
          <w:rFonts w:ascii="华文仿宋" w:eastAsia="华文仿宋" w:hAnsi="华文仿宋" w:hint="eastAsia"/>
          <w:sz w:val="28"/>
          <w:szCs w:val="28"/>
        </w:rPr>
        <w:t>进行</w:t>
      </w:r>
      <w:r w:rsidRPr="00604A27">
        <w:rPr>
          <w:rFonts w:ascii="华文仿宋" w:eastAsia="华文仿宋" w:hAnsi="华文仿宋" w:hint="eastAsia"/>
          <w:sz w:val="28"/>
          <w:szCs w:val="28"/>
        </w:rPr>
        <w:t>转变。</w:t>
      </w:r>
    </w:p>
    <w:p w:rsidR="0071055C" w:rsidRPr="00604A27" w:rsidRDefault="006E3DB1" w:rsidP="002D6C21">
      <w:pPr>
        <w:spacing w:beforeLines="50"/>
        <w:ind w:firstLineChars="200" w:firstLine="560"/>
        <w:rPr>
          <w:rFonts w:ascii="华文仿宋" w:eastAsia="华文仿宋" w:hAnsi="华文仿宋"/>
          <w:sz w:val="28"/>
          <w:szCs w:val="28"/>
        </w:rPr>
      </w:pPr>
      <w:r w:rsidRPr="00604A27">
        <w:rPr>
          <w:rFonts w:ascii="华文仿宋" w:eastAsia="华文仿宋" w:hAnsi="华文仿宋" w:hint="eastAsia"/>
          <w:sz w:val="28"/>
          <w:szCs w:val="28"/>
        </w:rPr>
        <w:t>建议2.开展学习方法指导、学习活动设计的策略研究</w:t>
      </w:r>
      <w:r w:rsidR="00191D9F" w:rsidRPr="00604A27">
        <w:rPr>
          <w:rFonts w:ascii="华文仿宋" w:eastAsia="华文仿宋" w:hAnsi="华文仿宋" w:hint="eastAsia"/>
          <w:sz w:val="28"/>
          <w:szCs w:val="28"/>
        </w:rPr>
        <w:t>和</w:t>
      </w:r>
      <w:r w:rsidRPr="00604A27">
        <w:rPr>
          <w:rFonts w:ascii="华文仿宋" w:eastAsia="华文仿宋" w:hAnsi="华文仿宋" w:hint="eastAsia"/>
          <w:sz w:val="28"/>
          <w:szCs w:val="28"/>
        </w:rPr>
        <w:t>培训，既</w:t>
      </w:r>
      <w:r w:rsidR="00191D9F" w:rsidRPr="00604A27">
        <w:rPr>
          <w:rFonts w:ascii="华文仿宋" w:eastAsia="华文仿宋" w:hAnsi="华文仿宋" w:hint="eastAsia"/>
          <w:sz w:val="28"/>
          <w:szCs w:val="28"/>
        </w:rPr>
        <w:t>要有理论讲述，又要结合</w:t>
      </w:r>
      <w:r w:rsidRPr="00604A27">
        <w:rPr>
          <w:rFonts w:ascii="华文仿宋" w:eastAsia="华文仿宋" w:hAnsi="华文仿宋" w:hint="eastAsia"/>
          <w:sz w:val="28"/>
          <w:szCs w:val="28"/>
        </w:rPr>
        <w:t>实操层面的设计，最终开展相关课堂教学实践</w:t>
      </w:r>
      <w:r w:rsidR="00191D9F" w:rsidRPr="00604A27">
        <w:rPr>
          <w:rFonts w:ascii="华文仿宋" w:eastAsia="华文仿宋" w:hAnsi="华文仿宋" w:hint="eastAsia"/>
          <w:sz w:val="28"/>
          <w:szCs w:val="28"/>
        </w:rPr>
        <w:t>和赛课活动</w:t>
      </w:r>
      <w:r w:rsidRPr="00604A27">
        <w:rPr>
          <w:rFonts w:ascii="华文仿宋" w:eastAsia="华文仿宋" w:hAnsi="华文仿宋" w:hint="eastAsia"/>
          <w:sz w:val="28"/>
          <w:szCs w:val="28"/>
        </w:rPr>
        <w:t>，</w:t>
      </w:r>
      <w:r w:rsidR="00191D9F" w:rsidRPr="00604A27">
        <w:rPr>
          <w:rFonts w:ascii="华文仿宋" w:eastAsia="华文仿宋" w:hAnsi="华文仿宋" w:hint="eastAsia"/>
          <w:sz w:val="28"/>
          <w:szCs w:val="28"/>
        </w:rPr>
        <w:t>引导教师采用适切的教学方式，</w:t>
      </w:r>
      <w:r w:rsidRPr="00604A27">
        <w:rPr>
          <w:rFonts w:ascii="华文仿宋" w:eastAsia="华文仿宋" w:hAnsi="华文仿宋" w:hint="eastAsia"/>
          <w:sz w:val="28"/>
          <w:szCs w:val="28"/>
        </w:rPr>
        <w:t>摆脱传统的单一教学方式，让教师从关注如何教转向研究学生如何学，</w:t>
      </w:r>
      <w:r w:rsidR="00191D9F" w:rsidRPr="00604A27">
        <w:rPr>
          <w:rFonts w:ascii="华文仿宋" w:eastAsia="华文仿宋" w:hAnsi="华文仿宋" w:hint="eastAsia"/>
          <w:sz w:val="28"/>
          <w:szCs w:val="28"/>
        </w:rPr>
        <w:t>全面</w:t>
      </w:r>
      <w:r w:rsidRPr="00604A27">
        <w:rPr>
          <w:rFonts w:ascii="华文仿宋" w:eastAsia="华文仿宋" w:hAnsi="华文仿宋" w:hint="eastAsia"/>
          <w:sz w:val="28"/>
          <w:szCs w:val="28"/>
        </w:rPr>
        <w:t>提升学生综合素养。</w:t>
      </w:r>
    </w:p>
    <w:p w:rsidR="0071055C" w:rsidRPr="00604A27" w:rsidRDefault="006E3DB1" w:rsidP="002D6C21">
      <w:pPr>
        <w:spacing w:beforeLines="50"/>
        <w:ind w:firstLineChars="200" w:firstLine="560"/>
        <w:rPr>
          <w:rFonts w:ascii="华文仿宋" w:eastAsia="华文仿宋" w:hAnsi="华文仿宋"/>
          <w:sz w:val="28"/>
          <w:szCs w:val="28"/>
        </w:rPr>
      </w:pPr>
      <w:r w:rsidRPr="00604A27">
        <w:rPr>
          <w:rFonts w:ascii="华文仿宋" w:eastAsia="华文仿宋" w:hAnsi="华文仿宋" w:hint="eastAsia"/>
          <w:sz w:val="28"/>
          <w:szCs w:val="28"/>
        </w:rPr>
        <w:t>建议3.开展分层指导，尤其是在校本作业的编制过程中，要考虑学生的差异，并且尊重学生的差异性，作业设计与布置要尽可能分层，让学生根据自己不同的学力基础，选择相应的作业完成，</w:t>
      </w:r>
      <w:r w:rsidR="00EE0E04" w:rsidRPr="00604A27">
        <w:rPr>
          <w:rFonts w:ascii="华文仿宋" w:eastAsia="华文仿宋" w:hAnsi="华文仿宋" w:hint="eastAsia"/>
          <w:sz w:val="28"/>
          <w:szCs w:val="28"/>
        </w:rPr>
        <w:t>既要达到高中课程的底线要求</w:t>
      </w:r>
      <w:r w:rsidRPr="00604A27">
        <w:rPr>
          <w:rFonts w:ascii="华文仿宋" w:eastAsia="华文仿宋" w:hAnsi="华文仿宋" w:hint="eastAsia"/>
          <w:sz w:val="28"/>
          <w:szCs w:val="28"/>
        </w:rPr>
        <w:t>，同时，也能减轻学生过重的课业负担。</w:t>
      </w:r>
    </w:p>
    <w:p w:rsidR="0071055C" w:rsidRDefault="006E3DB1" w:rsidP="002D6C21">
      <w:pPr>
        <w:spacing w:beforeLines="50"/>
        <w:ind w:firstLineChars="200" w:firstLine="561"/>
        <w:rPr>
          <w:rFonts w:ascii="华文仿宋" w:eastAsia="华文仿宋" w:hAnsi="华文仿宋"/>
          <w:b/>
          <w:sz w:val="28"/>
          <w:szCs w:val="28"/>
        </w:rPr>
      </w:pPr>
      <w:r>
        <w:rPr>
          <w:rFonts w:ascii="华文仿宋" w:eastAsia="华文仿宋" w:hAnsi="华文仿宋" w:hint="eastAsia"/>
          <w:b/>
          <w:sz w:val="28"/>
          <w:szCs w:val="28"/>
        </w:rPr>
        <w:t>5</w:t>
      </w:r>
      <w:r w:rsidR="002D6C21">
        <w:rPr>
          <w:rFonts w:ascii="华文仿宋" w:eastAsia="华文仿宋" w:hAnsi="华文仿宋" w:hint="eastAsia"/>
          <w:b/>
          <w:sz w:val="28"/>
          <w:szCs w:val="28"/>
        </w:rPr>
        <w:t>.</w:t>
      </w:r>
      <w:r>
        <w:rPr>
          <w:rFonts w:ascii="华文仿宋" w:eastAsia="华文仿宋" w:hAnsi="华文仿宋" w:hint="eastAsia"/>
          <w:b/>
          <w:sz w:val="28"/>
          <w:szCs w:val="28"/>
        </w:rPr>
        <w:t>加强</w:t>
      </w:r>
      <w:r>
        <w:rPr>
          <w:rFonts w:ascii="华文仿宋" w:eastAsia="华文仿宋" w:hAnsi="华文仿宋"/>
          <w:b/>
          <w:sz w:val="28"/>
          <w:szCs w:val="28"/>
        </w:rPr>
        <w:t>队伍建设管理工作的规范化、精细化</w:t>
      </w:r>
      <w:r>
        <w:rPr>
          <w:rFonts w:ascii="华文仿宋" w:eastAsia="华文仿宋" w:hAnsi="华文仿宋" w:hint="eastAsia"/>
          <w:b/>
          <w:sz w:val="28"/>
          <w:szCs w:val="28"/>
        </w:rPr>
        <w:t>、</w:t>
      </w:r>
      <w:r>
        <w:rPr>
          <w:rFonts w:ascii="华文仿宋" w:eastAsia="华文仿宋" w:hAnsi="华文仿宋"/>
          <w:b/>
          <w:sz w:val="28"/>
          <w:szCs w:val="28"/>
        </w:rPr>
        <w:t>实效性、激励性。</w:t>
      </w:r>
    </w:p>
    <w:p w:rsidR="0071055C" w:rsidRDefault="006E3DB1" w:rsidP="002D6C21">
      <w:pPr>
        <w:spacing w:beforeLines="50"/>
        <w:ind w:firstLineChars="200" w:firstLine="560"/>
        <w:rPr>
          <w:rFonts w:ascii="华文仿宋" w:eastAsia="华文仿宋" w:hAnsi="华文仿宋"/>
          <w:sz w:val="28"/>
          <w:szCs w:val="28"/>
        </w:rPr>
      </w:pPr>
      <w:r>
        <w:rPr>
          <w:rFonts w:ascii="华文仿宋" w:eastAsia="华文仿宋" w:hAnsi="华文仿宋" w:hint="eastAsia"/>
          <w:sz w:val="28"/>
          <w:szCs w:val="28"/>
        </w:rPr>
        <w:lastRenderedPageBreak/>
        <w:t>学校的</w:t>
      </w:r>
      <w:r>
        <w:rPr>
          <w:rFonts w:ascii="华文仿宋" w:eastAsia="华文仿宋" w:hAnsi="华文仿宋"/>
          <w:sz w:val="28"/>
          <w:szCs w:val="28"/>
        </w:rPr>
        <w:t>队伍建设规划、校本研修方案、教师校本研修计划之间都存在着关联度不高的现象；</w:t>
      </w:r>
      <w:r>
        <w:rPr>
          <w:rFonts w:ascii="华文仿宋" w:eastAsia="华文仿宋" w:hAnsi="华文仿宋" w:hint="eastAsia"/>
          <w:sz w:val="28"/>
          <w:szCs w:val="28"/>
        </w:rPr>
        <w:t>重</w:t>
      </w:r>
      <w:r>
        <w:rPr>
          <w:rFonts w:ascii="华文仿宋" w:eastAsia="华文仿宋" w:hAnsi="华文仿宋"/>
          <w:sz w:val="28"/>
          <w:szCs w:val="28"/>
        </w:rPr>
        <w:t>方案、计划的设计</w:t>
      </w:r>
      <w:r>
        <w:rPr>
          <w:rFonts w:ascii="华文仿宋" w:eastAsia="华文仿宋" w:hAnsi="华文仿宋" w:hint="eastAsia"/>
          <w:sz w:val="28"/>
          <w:szCs w:val="28"/>
        </w:rPr>
        <w:t>而轻</w:t>
      </w:r>
      <w:r>
        <w:rPr>
          <w:rFonts w:ascii="华文仿宋" w:eastAsia="华文仿宋" w:hAnsi="华文仿宋"/>
          <w:sz w:val="28"/>
          <w:szCs w:val="28"/>
        </w:rPr>
        <w:t>实施</w:t>
      </w:r>
      <w:r>
        <w:rPr>
          <w:rFonts w:ascii="华文仿宋" w:eastAsia="华文仿宋" w:hAnsi="华文仿宋" w:hint="eastAsia"/>
          <w:sz w:val="28"/>
          <w:szCs w:val="28"/>
        </w:rPr>
        <w:t>过程的</w:t>
      </w:r>
      <w:r>
        <w:rPr>
          <w:rFonts w:ascii="华文仿宋" w:eastAsia="华文仿宋" w:hAnsi="华文仿宋"/>
          <w:sz w:val="28"/>
          <w:szCs w:val="28"/>
        </w:rPr>
        <w:t>评估和小结</w:t>
      </w:r>
      <w:r>
        <w:rPr>
          <w:rFonts w:ascii="华文仿宋" w:eastAsia="华文仿宋" w:hAnsi="华文仿宋" w:hint="eastAsia"/>
          <w:sz w:val="28"/>
          <w:szCs w:val="28"/>
        </w:rPr>
        <w:t>，对于不论是学校层面还是个人层面的</w:t>
      </w:r>
      <w:r>
        <w:rPr>
          <w:rFonts w:ascii="华文仿宋" w:eastAsia="华文仿宋" w:hAnsi="华文仿宋"/>
          <w:sz w:val="28"/>
          <w:szCs w:val="28"/>
        </w:rPr>
        <w:t>不足和问题的揭示</w:t>
      </w:r>
      <w:r>
        <w:rPr>
          <w:rFonts w:ascii="华文仿宋" w:eastAsia="华文仿宋" w:hAnsi="华文仿宋" w:hint="eastAsia"/>
          <w:sz w:val="28"/>
          <w:szCs w:val="28"/>
        </w:rPr>
        <w:t>不够</w:t>
      </w:r>
      <w:r>
        <w:rPr>
          <w:rFonts w:ascii="华文仿宋" w:eastAsia="华文仿宋" w:hAnsi="华文仿宋"/>
          <w:sz w:val="28"/>
          <w:szCs w:val="28"/>
        </w:rPr>
        <w:t>，改进措施比较缺失。</w:t>
      </w:r>
      <w:r>
        <w:rPr>
          <w:rFonts w:ascii="华文仿宋" w:eastAsia="华文仿宋" w:hAnsi="华文仿宋" w:hint="eastAsia"/>
          <w:sz w:val="28"/>
          <w:szCs w:val="28"/>
        </w:rPr>
        <w:t>为此，</w:t>
      </w:r>
      <w:r>
        <w:rPr>
          <w:rFonts w:ascii="华文仿宋" w:eastAsia="华文仿宋" w:hAnsi="华文仿宋"/>
          <w:sz w:val="28"/>
          <w:szCs w:val="28"/>
        </w:rPr>
        <w:t>建议如下：</w:t>
      </w:r>
    </w:p>
    <w:p w:rsidR="0071055C" w:rsidRPr="0006372B" w:rsidRDefault="006E3DB1" w:rsidP="002D6C21">
      <w:pPr>
        <w:spacing w:beforeLines="50"/>
        <w:ind w:firstLineChars="200" w:firstLine="560"/>
        <w:rPr>
          <w:rFonts w:ascii="仿宋" w:eastAsia="仿宋" w:hAnsi="仿宋"/>
          <w:sz w:val="28"/>
          <w:szCs w:val="28"/>
        </w:rPr>
      </w:pPr>
      <w:r w:rsidRPr="0006372B">
        <w:rPr>
          <w:rFonts w:ascii="仿宋" w:eastAsia="仿宋" w:hAnsi="仿宋"/>
          <w:sz w:val="28"/>
          <w:szCs w:val="28"/>
        </w:rPr>
        <w:t>首先，对</w:t>
      </w:r>
      <w:r w:rsidR="0006372B" w:rsidRPr="0006372B">
        <w:rPr>
          <w:rFonts w:ascii="仿宋" w:eastAsia="仿宋" w:hAnsi="仿宋" w:hint="eastAsia"/>
          <w:sz w:val="28"/>
          <w:szCs w:val="28"/>
        </w:rPr>
        <w:t>教师</w:t>
      </w:r>
      <w:r w:rsidRPr="0006372B">
        <w:rPr>
          <w:rFonts w:ascii="仿宋" w:eastAsia="仿宋" w:hAnsi="仿宋" w:hint="eastAsia"/>
          <w:sz w:val="28"/>
          <w:szCs w:val="28"/>
        </w:rPr>
        <w:t>发展计划</w:t>
      </w:r>
      <w:r w:rsidRPr="0006372B">
        <w:rPr>
          <w:rFonts w:ascii="仿宋" w:eastAsia="仿宋" w:hAnsi="仿宋"/>
          <w:sz w:val="28"/>
          <w:szCs w:val="28"/>
        </w:rPr>
        <w:t>的撰写要进行指导和培训，帮助教师</w:t>
      </w:r>
      <w:r w:rsidRPr="0006372B">
        <w:rPr>
          <w:rFonts w:ascii="仿宋" w:eastAsia="仿宋" w:hAnsi="仿宋" w:hint="eastAsia"/>
          <w:sz w:val="28"/>
          <w:szCs w:val="28"/>
        </w:rPr>
        <w:t>制定</w:t>
      </w:r>
      <w:r w:rsidRPr="0006372B">
        <w:rPr>
          <w:rFonts w:ascii="仿宋" w:eastAsia="仿宋" w:hAnsi="仿宋"/>
          <w:sz w:val="28"/>
          <w:szCs w:val="28"/>
        </w:rPr>
        <w:t>适合自己发展</w:t>
      </w:r>
      <w:r w:rsidRPr="0006372B">
        <w:rPr>
          <w:rFonts w:ascii="仿宋" w:eastAsia="仿宋" w:hAnsi="仿宋" w:hint="eastAsia"/>
          <w:sz w:val="28"/>
          <w:szCs w:val="28"/>
        </w:rPr>
        <w:t>的</w:t>
      </w:r>
      <w:r w:rsidRPr="0006372B">
        <w:rPr>
          <w:rFonts w:ascii="仿宋" w:eastAsia="仿宋" w:hAnsi="仿宋"/>
          <w:sz w:val="28"/>
          <w:szCs w:val="28"/>
        </w:rPr>
        <w:t>、可操作、</w:t>
      </w:r>
      <w:r w:rsidRPr="0006372B">
        <w:rPr>
          <w:rFonts w:ascii="仿宋" w:eastAsia="仿宋" w:hAnsi="仿宋" w:hint="eastAsia"/>
          <w:sz w:val="28"/>
          <w:szCs w:val="28"/>
        </w:rPr>
        <w:t>经过努力能够达到的发展计划</w:t>
      </w:r>
      <w:r w:rsidRPr="0006372B">
        <w:rPr>
          <w:rFonts w:ascii="仿宋" w:eastAsia="仿宋" w:hAnsi="仿宋"/>
          <w:sz w:val="28"/>
          <w:szCs w:val="28"/>
        </w:rPr>
        <w:t>，</w:t>
      </w:r>
      <w:r w:rsidRPr="0006372B">
        <w:rPr>
          <w:rFonts w:ascii="仿宋" w:eastAsia="仿宋" w:hAnsi="仿宋" w:hint="eastAsia"/>
          <w:sz w:val="28"/>
          <w:szCs w:val="28"/>
        </w:rPr>
        <w:t>并要求教师</w:t>
      </w:r>
      <w:r w:rsidRPr="0006372B">
        <w:rPr>
          <w:rFonts w:ascii="仿宋" w:eastAsia="仿宋" w:hAnsi="仿宋"/>
          <w:sz w:val="28"/>
          <w:szCs w:val="28"/>
        </w:rPr>
        <w:t>定期进行对规划阶段目标的达成情况进行自检、小结，</w:t>
      </w:r>
      <w:r w:rsidRPr="0006372B">
        <w:rPr>
          <w:rFonts w:ascii="仿宋" w:eastAsia="仿宋" w:hAnsi="仿宋" w:hint="eastAsia"/>
          <w:sz w:val="28"/>
          <w:szCs w:val="28"/>
        </w:rPr>
        <w:t>同时学校要</w:t>
      </w:r>
      <w:r w:rsidRPr="0006372B">
        <w:rPr>
          <w:rFonts w:ascii="仿宋" w:eastAsia="仿宋" w:hAnsi="仿宋"/>
          <w:sz w:val="28"/>
          <w:szCs w:val="28"/>
        </w:rPr>
        <w:t>对教师的小结进行质性评价，给予每个教师点明努力的方向，帮助教师找到突破症结的办法</w:t>
      </w:r>
      <w:r w:rsidRPr="0006372B">
        <w:rPr>
          <w:rFonts w:ascii="仿宋" w:eastAsia="仿宋" w:hAnsi="仿宋" w:hint="eastAsia"/>
          <w:sz w:val="28"/>
          <w:szCs w:val="28"/>
        </w:rPr>
        <w:t>，</w:t>
      </w:r>
      <w:r w:rsidRPr="0006372B">
        <w:rPr>
          <w:rFonts w:ascii="仿宋" w:eastAsia="仿宋" w:hAnsi="仿宋"/>
          <w:sz w:val="28"/>
          <w:szCs w:val="28"/>
        </w:rPr>
        <w:t>引领教师走好每一步。</w:t>
      </w:r>
    </w:p>
    <w:p w:rsidR="0071055C" w:rsidRPr="0006372B" w:rsidRDefault="006E3DB1" w:rsidP="002D6C21">
      <w:pPr>
        <w:spacing w:beforeLines="50"/>
        <w:ind w:firstLineChars="200" w:firstLine="560"/>
        <w:rPr>
          <w:rFonts w:ascii="仿宋" w:eastAsia="仿宋" w:hAnsi="仿宋"/>
          <w:sz w:val="28"/>
          <w:szCs w:val="28"/>
        </w:rPr>
      </w:pPr>
      <w:r w:rsidRPr="0006372B">
        <w:rPr>
          <w:rFonts w:ascii="仿宋" w:eastAsia="仿宋" w:hAnsi="仿宋" w:hint="eastAsia"/>
          <w:sz w:val="28"/>
          <w:szCs w:val="28"/>
        </w:rPr>
        <w:t>其次</w:t>
      </w:r>
      <w:r w:rsidRPr="0006372B">
        <w:rPr>
          <w:rFonts w:ascii="仿宋" w:eastAsia="仿宋" w:hAnsi="仿宋"/>
          <w:sz w:val="28"/>
          <w:szCs w:val="28"/>
        </w:rPr>
        <w:t>实行人性化管理，找到适合</w:t>
      </w:r>
      <w:r w:rsidRPr="0006372B">
        <w:rPr>
          <w:rFonts w:ascii="仿宋" w:eastAsia="仿宋" w:hAnsi="仿宋" w:hint="eastAsia"/>
          <w:sz w:val="28"/>
          <w:szCs w:val="28"/>
        </w:rPr>
        <w:t>本校校情的</w:t>
      </w:r>
      <w:r w:rsidRPr="0006372B">
        <w:rPr>
          <w:rFonts w:ascii="仿宋" w:eastAsia="仿宋" w:hAnsi="仿宋"/>
          <w:sz w:val="28"/>
          <w:szCs w:val="28"/>
        </w:rPr>
        <w:t>教师管理的方式和方法，让每个教师感受到被尊重、被理解。</w:t>
      </w:r>
      <w:r w:rsidRPr="0006372B">
        <w:rPr>
          <w:rFonts w:ascii="仿宋" w:eastAsia="仿宋" w:hAnsi="仿宋" w:hint="eastAsia"/>
          <w:sz w:val="28"/>
          <w:szCs w:val="28"/>
        </w:rPr>
        <w:t>要认识</w:t>
      </w:r>
      <w:r w:rsidRPr="0006372B">
        <w:rPr>
          <w:rFonts w:ascii="仿宋" w:eastAsia="仿宋" w:hAnsi="仿宋"/>
          <w:sz w:val="28"/>
          <w:szCs w:val="28"/>
        </w:rPr>
        <w:t>到每个教师的特长和优势，并善于利用</w:t>
      </w:r>
      <w:r w:rsidRPr="0006372B">
        <w:rPr>
          <w:rFonts w:ascii="仿宋" w:eastAsia="仿宋" w:hAnsi="仿宋" w:hint="eastAsia"/>
          <w:sz w:val="28"/>
          <w:szCs w:val="28"/>
        </w:rPr>
        <w:t>。</w:t>
      </w:r>
      <w:r w:rsidRPr="0006372B">
        <w:rPr>
          <w:rFonts w:ascii="仿宋" w:eastAsia="仿宋" w:hAnsi="仿宋"/>
          <w:sz w:val="28"/>
          <w:szCs w:val="28"/>
        </w:rPr>
        <w:t>拓宽拓展“心目中的好教师”评选方式和内容，</w:t>
      </w:r>
      <w:r w:rsidRPr="0006372B">
        <w:rPr>
          <w:rFonts w:ascii="仿宋" w:eastAsia="仿宋" w:hAnsi="仿宋" w:hint="eastAsia"/>
          <w:sz w:val="28"/>
          <w:szCs w:val="28"/>
        </w:rPr>
        <w:t>通过</w:t>
      </w:r>
      <w:r w:rsidRPr="0006372B">
        <w:rPr>
          <w:rFonts w:ascii="仿宋" w:eastAsia="仿宋" w:hAnsi="仿宋"/>
          <w:sz w:val="28"/>
          <w:szCs w:val="28"/>
        </w:rPr>
        <w:t>推荐和自荐相结合，全面和特色相结合，</w:t>
      </w:r>
      <w:r w:rsidRPr="0006372B">
        <w:rPr>
          <w:rFonts w:ascii="仿宋" w:eastAsia="仿宋" w:hAnsi="仿宋" w:hint="eastAsia"/>
          <w:sz w:val="28"/>
          <w:szCs w:val="28"/>
        </w:rPr>
        <w:t>评选出大家心目中的“好教师”，营造“温馨和谐”的工作氛围，激励教师扎实落实“立信兴艺、求真尚美”的办学理念。</w:t>
      </w:r>
    </w:p>
    <w:p w:rsidR="0006372B" w:rsidRPr="00604A27" w:rsidRDefault="0006372B" w:rsidP="0006372B">
      <w:pPr>
        <w:pStyle w:val="a0"/>
        <w:ind w:firstLine="560"/>
        <w:rPr>
          <w:rFonts w:ascii="仿宋" w:eastAsia="仿宋" w:hAnsi="仿宋"/>
          <w:sz w:val="28"/>
          <w:szCs w:val="28"/>
        </w:rPr>
      </w:pPr>
      <w:bookmarkStart w:id="0" w:name="_GoBack"/>
      <w:r w:rsidRPr="00604A27">
        <w:rPr>
          <w:rFonts w:ascii="仿宋" w:eastAsia="仿宋" w:hAnsi="仿宋" w:hint="eastAsia"/>
          <w:sz w:val="28"/>
          <w:szCs w:val="28"/>
        </w:rPr>
        <w:t>第三是关注青年教师的成长，青年教师的专业发展关系学校的未来。学校近年处于教师退休高峰期，将会有一批青年教师入职。建议成立旨在推动青年教师专业成长的工作室，充分利用学校现有优秀教师资源，学校给予政策、资金支持，引领、推动青年教师快速成长。</w:t>
      </w:r>
    </w:p>
    <w:bookmarkEnd w:id="0"/>
    <w:p w:rsidR="0071055C" w:rsidRDefault="006E3DB1" w:rsidP="002D6C21">
      <w:pPr>
        <w:spacing w:beforeLines="50"/>
        <w:ind w:firstLineChars="200" w:firstLine="561"/>
        <w:rPr>
          <w:rFonts w:ascii="华文仿宋" w:eastAsia="华文仿宋" w:hAnsi="华文仿宋"/>
          <w:b/>
          <w:sz w:val="28"/>
          <w:szCs w:val="28"/>
        </w:rPr>
      </w:pPr>
      <w:r>
        <w:rPr>
          <w:rFonts w:ascii="华文仿宋" w:eastAsia="华文仿宋" w:hAnsi="华文仿宋" w:hint="eastAsia"/>
          <w:b/>
          <w:sz w:val="28"/>
          <w:szCs w:val="28"/>
        </w:rPr>
        <w:t>6</w:t>
      </w:r>
      <w:r w:rsidR="002D6C21">
        <w:rPr>
          <w:rFonts w:ascii="华文仿宋" w:eastAsia="华文仿宋" w:hAnsi="华文仿宋" w:hint="eastAsia"/>
          <w:b/>
          <w:sz w:val="28"/>
          <w:szCs w:val="28"/>
        </w:rPr>
        <w:t>.</w:t>
      </w:r>
      <w:r>
        <w:rPr>
          <w:rFonts w:ascii="华文仿宋" w:eastAsia="华文仿宋" w:hAnsi="华文仿宋" w:hint="eastAsia"/>
          <w:b/>
          <w:sz w:val="28"/>
          <w:szCs w:val="28"/>
        </w:rPr>
        <w:t>学校继续努力解决严重制约学校进一步发展和提升的有限空间和资金资源</w:t>
      </w:r>
    </w:p>
    <w:p w:rsidR="0071055C" w:rsidRDefault="006E3DB1" w:rsidP="002D6C21">
      <w:pPr>
        <w:spacing w:beforeLines="50"/>
        <w:ind w:firstLineChars="200" w:firstLine="560"/>
        <w:rPr>
          <w:rFonts w:ascii="华文仿宋" w:eastAsia="华文仿宋" w:hAnsi="华文仿宋"/>
          <w:sz w:val="28"/>
          <w:szCs w:val="28"/>
        </w:rPr>
      </w:pPr>
      <w:r>
        <w:rPr>
          <w:rFonts w:ascii="华文仿宋" w:eastAsia="华文仿宋" w:hAnsi="华文仿宋"/>
          <w:sz w:val="28"/>
          <w:szCs w:val="28"/>
        </w:rPr>
        <w:t>学校自2019年搬迁到现在的新校址以来，经过积极地不懈努力，</w:t>
      </w:r>
      <w:r>
        <w:rPr>
          <w:rFonts w:ascii="华文仿宋" w:eastAsia="华文仿宋" w:hAnsi="华文仿宋"/>
          <w:sz w:val="28"/>
          <w:szCs w:val="28"/>
        </w:rPr>
        <w:lastRenderedPageBreak/>
        <w:t>最大限度把有限的空间建设的布局较合理、布置有特色、能基本满足教育教学需要，但学校的空间毕竟有限，同时，</w:t>
      </w:r>
      <w:r w:rsidR="0006372B">
        <w:rPr>
          <w:rFonts w:ascii="华文仿宋" w:eastAsia="华文仿宋" w:hAnsi="华文仿宋" w:hint="eastAsia"/>
          <w:sz w:val="28"/>
          <w:szCs w:val="28"/>
        </w:rPr>
        <w:t>要</w:t>
      </w:r>
      <w:r>
        <w:rPr>
          <w:rFonts w:ascii="华文仿宋" w:eastAsia="华文仿宋" w:hAnsi="华文仿宋"/>
          <w:sz w:val="28"/>
          <w:szCs w:val="28"/>
        </w:rPr>
        <w:t>充分利用高校、科研机构、现代企业的资源也很缺失，这些都严重制约了学校的进一步发展和提升受。为此，建议学校在思考《十五五发展规划》时，如何进一步规划学校空间的布局，如何进一步扩大各类社会资源为教育教学服务，是考虑的重点之一。</w:t>
      </w:r>
    </w:p>
    <w:p w:rsidR="0071055C" w:rsidRDefault="006E3DB1" w:rsidP="00A715E3">
      <w:pPr>
        <w:ind w:firstLineChars="200" w:firstLine="560"/>
        <w:rPr>
          <w:rFonts w:ascii="华文仿宋" w:eastAsia="华文仿宋" w:hAnsi="华文仿宋"/>
          <w:sz w:val="28"/>
          <w:szCs w:val="28"/>
        </w:rPr>
      </w:pPr>
      <w:r>
        <w:rPr>
          <w:rFonts w:ascii="华文仿宋" w:eastAsia="华文仿宋" w:hAnsi="华文仿宋"/>
          <w:sz w:val="28"/>
          <w:szCs w:val="28"/>
        </w:rPr>
        <w:t>当然，许多困难</w:t>
      </w:r>
      <w:r>
        <w:rPr>
          <w:rFonts w:ascii="华文仿宋" w:eastAsia="华文仿宋" w:hAnsi="华文仿宋" w:hint="eastAsia"/>
          <w:sz w:val="28"/>
          <w:szCs w:val="28"/>
        </w:rPr>
        <w:t>是</w:t>
      </w:r>
      <w:r>
        <w:rPr>
          <w:rFonts w:ascii="华文仿宋" w:eastAsia="华文仿宋" w:hAnsi="华文仿宋"/>
          <w:sz w:val="28"/>
          <w:szCs w:val="28"/>
        </w:rPr>
        <w:t>学校自身难以解决的，需要政府和教育行政部门全力支持和帮助。</w:t>
      </w:r>
    </w:p>
    <w:p w:rsidR="0071055C" w:rsidRDefault="0071055C" w:rsidP="00A715E3">
      <w:pPr>
        <w:pStyle w:val="a5"/>
        <w:spacing w:line="360" w:lineRule="auto"/>
        <w:ind w:firstLineChars="1700" w:firstLine="4760"/>
        <w:jc w:val="both"/>
        <w:rPr>
          <w:rFonts w:ascii="仿宋" w:eastAsia="仿宋" w:hAnsi="仿宋" w:cs="仿宋"/>
          <w:kern w:val="2"/>
          <w:sz w:val="28"/>
          <w:szCs w:val="28"/>
          <w:lang w:eastAsia="zh-CN"/>
        </w:rPr>
      </w:pPr>
    </w:p>
    <w:p w:rsidR="0071055C" w:rsidRDefault="0071055C" w:rsidP="00A715E3">
      <w:pPr>
        <w:pStyle w:val="a5"/>
        <w:spacing w:line="360" w:lineRule="auto"/>
        <w:ind w:firstLineChars="1700" w:firstLine="4760"/>
        <w:jc w:val="both"/>
        <w:rPr>
          <w:rFonts w:ascii="仿宋" w:eastAsia="仿宋" w:hAnsi="仿宋" w:cs="仿宋"/>
          <w:kern w:val="2"/>
          <w:sz w:val="28"/>
          <w:szCs w:val="28"/>
          <w:lang w:eastAsia="zh-CN"/>
        </w:rPr>
      </w:pPr>
    </w:p>
    <w:p w:rsidR="0071055C" w:rsidRDefault="006E3DB1" w:rsidP="00A715E3">
      <w:pPr>
        <w:pStyle w:val="a5"/>
        <w:spacing w:line="360" w:lineRule="auto"/>
        <w:ind w:firstLineChars="1700" w:firstLine="4760"/>
        <w:jc w:val="both"/>
        <w:rPr>
          <w:rFonts w:ascii="仿宋" w:eastAsia="仿宋" w:hAnsi="仿宋" w:cs="仿宋"/>
          <w:kern w:val="2"/>
          <w:sz w:val="28"/>
          <w:szCs w:val="28"/>
          <w:lang w:eastAsia="zh-CN"/>
        </w:rPr>
      </w:pPr>
      <w:r>
        <w:rPr>
          <w:rFonts w:ascii="仿宋" w:eastAsia="仿宋" w:hAnsi="仿宋" w:cs="仿宋" w:hint="eastAsia"/>
          <w:kern w:val="2"/>
          <w:sz w:val="28"/>
          <w:szCs w:val="28"/>
          <w:lang w:eastAsia="zh-CN"/>
        </w:rPr>
        <w:t>青浦区</w:t>
      </w:r>
      <w:r>
        <w:rPr>
          <w:rFonts w:ascii="仿宋" w:eastAsia="仿宋" w:hAnsi="仿宋" w:cs="仿宋"/>
          <w:kern w:val="2"/>
          <w:sz w:val="28"/>
          <w:szCs w:val="28"/>
          <w:lang w:eastAsia="zh-CN"/>
        </w:rPr>
        <w:t>人民政府教育督导室</w:t>
      </w:r>
    </w:p>
    <w:p w:rsidR="0071055C" w:rsidRDefault="006E3DB1" w:rsidP="00A715E3">
      <w:pPr>
        <w:pStyle w:val="a5"/>
        <w:spacing w:line="360" w:lineRule="auto"/>
        <w:ind w:firstLineChars="2050" w:firstLine="5740"/>
        <w:jc w:val="both"/>
      </w:pPr>
      <w:r>
        <w:rPr>
          <w:rFonts w:ascii="仿宋" w:eastAsia="仿宋" w:hAnsi="仿宋" w:cs="仿宋"/>
          <w:kern w:val="2"/>
          <w:sz w:val="28"/>
          <w:szCs w:val="28"/>
          <w:lang w:eastAsia="zh-CN"/>
        </w:rPr>
        <w:t>202</w:t>
      </w:r>
      <w:r>
        <w:rPr>
          <w:rFonts w:ascii="仿宋" w:eastAsia="仿宋" w:hAnsi="仿宋" w:cs="仿宋" w:hint="eastAsia"/>
          <w:kern w:val="2"/>
          <w:sz w:val="28"/>
          <w:szCs w:val="28"/>
          <w:lang w:eastAsia="zh-CN"/>
        </w:rPr>
        <w:t>4年5</w:t>
      </w:r>
      <w:r>
        <w:rPr>
          <w:rFonts w:ascii="仿宋" w:eastAsia="仿宋" w:hAnsi="仿宋" w:cs="仿宋"/>
          <w:kern w:val="2"/>
          <w:sz w:val="28"/>
          <w:szCs w:val="28"/>
          <w:lang w:eastAsia="zh-CN"/>
        </w:rPr>
        <w:t>月</w:t>
      </w:r>
      <w:r w:rsidR="00C665F3">
        <w:rPr>
          <w:rFonts w:ascii="仿宋" w:eastAsia="仿宋" w:hAnsi="仿宋" w:cs="仿宋"/>
          <w:kern w:val="2"/>
          <w:sz w:val="28"/>
          <w:szCs w:val="28"/>
          <w:lang w:eastAsia="zh-CN"/>
        </w:rPr>
        <w:t>17</w:t>
      </w:r>
      <w:r>
        <w:rPr>
          <w:rFonts w:ascii="仿宋" w:eastAsia="仿宋" w:hAnsi="仿宋" w:cs="仿宋"/>
          <w:kern w:val="2"/>
          <w:sz w:val="28"/>
          <w:szCs w:val="28"/>
          <w:lang w:eastAsia="zh-CN"/>
        </w:rPr>
        <w:t>日</w:t>
      </w:r>
    </w:p>
    <w:sectPr w:rsidR="0071055C" w:rsidSect="00325C99">
      <w:footerReference w:type="default" r:id="rId8"/>
      <w:pgSz w:w="11906" w:h="16838"/>
      <w:pgMar w:top="1081" w:right="1486" w:bottom="1477" w:left="1800" w:header="851" w:footer="77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1FC" w:rsidRDefault="00C531FC">
      <w:r>
        <w:separator/>
      </w:r>
    </w:p>
  </w:endnote>
  <w:endnote w:type="continuationSeparator" w:id="1">
    <w:p w:rsidR="00C531FC" w:rsidRDefault="00C531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5C" w:rsidRDefault="004E6998">
    <w:pPr>
      <w:pStyle w:val="a6"/>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71055C" w:rsidRDefault="006E3DB1">
                <w:pPr>
                  <w:pStyle w:val="a6"/>
                </w:pPr>
                <w:r>
                  <w:t xml:space="preserve">— </w:t>
                </w:r>
                <w:r w:rsidR="004E6998">
                  <w:fldChar w:fldCharType="begin"/>
                </w:r>
                <w:r>
                  <w:instrText xml:space="preserve"> PAGE  \* MERGEFORMAT </w:instrText>
                </w:r>
                <w:r w:rsidR="004E6998">
                  <w:fldChar w:fldCharType="separate"/>
                </w:r>
                <w:r w:rsidR="002D6C21">
                  <w:rPr>
                    <w:noProof/>
                  </w:rPr>
                  <w:t>12</w:t>
                </w:r>
                <w:r w:rsidR="004E6998">
                  <w:fldChar w:fldCharType="end"/>
                </w:r>
                <w: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1FC" w:rsidRDefault="00C531FC">
      <w:r>
        <w:separator/>
      </w:r>
    </w:p>
  </w:footnote>
  <w:footnote w:type="continuationSeparator" w:id="1">
    <w:p w:rsidR="00C531FC" w:rsidRDefault="00C531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EB1A9"/>
    <w:multiLevelType w:val="singleLevel"/>
    <w:tmpl w:val="E6FEB1A9"/>
    <w:lvl w:ilvl="0">
      <w:start w:val="1"/>
      <w:numFmt w:val="decimal"/>
      <w:suff w:val="space"/>
      <w:lvlText w:val="%1."/>
      <w:lvlJc w:val="left"/>
    </w:lvl>
  </w:abstractNum>
  <w:abstractNum w:abstractNumId="1">
    <w:nsid w:val="7AFC7B16"/>
    <w:multiLevelType w:val="multilevel"/>
    <w:tmpl w:val="7AFC7B16"/>
    <w:lvl w:ilvl="0">
      <w:start w:val="1"/>
      <w:numFmt w:val="japaneseCounting"/>
      <w:lvlText w:val="%1、"/>
      <w:lvlJc w:val="left"/>
      <w:pPr>
        <w:ind w:left="1200" w:hanging="60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ExNDhkYWY2N2I2NjA2MjFiMWQ2NmY4Nzg0NGI3ODYifQ=="/>
  </w:docVars>
  <w:rsids>
    <w:rsidRoot w:val="008332CD"/>
    <w:rsid w:val="0001123A"/>
    <w:rsid w:val="000203E8"/>
    <w:rsid w:val="00024159"/>
    <w:rsid w:val="00026CD3"/>
    <w:rsid w:val="00045E6E"/>
    <w:rsid w:val="00052549"/>
    <w:rsid w:val="0006333B"/>
    <w:rsid w:val="0006372B"/>
    <w:rsid w:val="000908D2"/>
    <w:rsid w:val="000A01CE"/>
    <w:rsid w:val="000B6581"/>
    <w:rsid w:val="000C0445"/>
    <w:rsid w:val="000D06BA"/>
    <w:rsid w:val="000E009A"/>
    <w:rsid w:val="000E24E5"/>
    <w:rsid w:val="000F7831"/>
    <w:rsid w:val="00104B5F"/>
    <w:rsid w:val="00105796"/>
    <w:rsid w:val="001135D0"/>
    <w:rsid w:val="001235DC"/>
    <w:rsid w:val="001261BD"/>
    <w:rsid w:val="00145F61"/>
    <w:rsid w:val="00151844"/>
    <w:rsid w:val="00176639"/>
    <w:rsid w:val="00183626"/>
    <w:rsid w:val="00191D9F"/>
    <w:rsid w:val="001C3455"/>
    <w:rsid w:val="001D5083"/>
    <w:rsid w:val="001D7891"/>
    <w:rsid w:val="001E047D"/>
    <w:rsid w:val="001F0EC0"/>
    <w:rsid w:val="00216AC8"/>
    <w:rsid w:val="00217374"/>
    <w:rsid w:val="0022129C"/>
    <w:rsid w:val="0022220C"/>
    <w:rsid w:val="002265F9"/>
    <w:rsid w:val="00232A70"/>
    <w:rsid w:val="00243801"/>
    <w:rsid w:val="002741A1"/>
    <w:rsid w:val="0028580A"/>
    <w:rsid w:val="0029514A"/>
    <w:rsid w:val="002B2859"/>
    <w:rsid w:val="002B662C"/>
    <w:rsid w:val="002C1DB8"/>
    <w:rsid w:val="002C210A"/>
    <w:rsid w:val="002C512B"/>
    <w:rsid w:val="002D6C21"/>
    <w:rsid w:val="002E3F98"/>
    <w:rsid w:val="00323E72"/>
    <w:rsid w:val="00325C99"/>
    <w:rsid w:val="0033092E"/>
    <w:rsid w:val="0034122A"/>
    <w:rsid w:val="003465C0"/>
    <w:rsid w:val="00352FAC"/>
    <w:rsid w:val="00363A0C"/>
    <w:rsid w:val="003B24CA"/>
    <w:rsid w:val="003E7146"/>
    <w:rsid w:val="00447075"/>
    <w:rsid w:val="00447AC8"/>
    <w:rsid w:val="00453F50"/>
    <w:rsid w:val="00462F46"/>
    <w:rsid w:val="0046306A"/>
    <w:rsid w:val="004722F5"/>
    <w:rsid w:val="004731A5"/>
    <w:rsid w:val="00480328"/>
    <w:rsid w:val="0048604C"/>
    <w:rsid w:val="004966E1"/>
    <w:rsid w:val="004A47F4"/>
    <w:rsid w:val="004A4997"/>
    <w:rsid w:val="004A6986"/>
    <w:rsid w:val="004B1532"/>
    <w:rsid w:val="004C49E5"/>
    <w:rsid w:val="004E3B8B"/>
    <w:rsid w:val="004E6998"/>
    <w:rsid w:val="004F076F"/>
    <w:rsid w:val="004F23D1"/>
    <w:rsid w:val="00513543"/>
    <w:rsid w:val="0055352D"/>
    <w:rsid w:val="0057556F"/>
    <w:rsid w:val="005923D5"/>
    <w:rsid w:val="005D2C16"/>
    <w:rsid w:val="005E7738"/>
    <w:rsid w:val="005F2E1B"/>
    <w:rsid w:val="005F7381"/>
    <w:rsid w:val="00604A27"/>
    <w:rsid w:val="006259AE"/>
    <w:rsid w:val="006278A5"/>
    <w:rsid w:val="006308D7"/>
    <w:rsid w:val="00634508"/>
    <w:rsid w:val="00657F8B"/>
    <w:rsid w:val="00672C00"/>
    <w:rsid w:val="00673D7F"/>
    <w:rsid w:val="00676073"/>
    <w:rsid w:val="006862E5"/>
    <w:rsid w:val="00696050"/>
    <w:rsid w:val="0069649D"/>
    <w:rsid w:val="006B0F44"/>
    <w:rsid w:val="006B22D3"/>
    <w:rsid w:val="006D31F0"/>
    <w:rsid w:val="006D3F13"/>
    <w:rsid w:val="006E3DB1"/>
    <w:rsid w:val="006F1FF7"/>
    <w:rsid w:val="006F4336"/>
    <w:rsid w:val="006F5EEC"/>
    <w:rsid w:val="006F6B42"/>
    <w:rsid w:val="0071055C"/>
    <w:rsid w:val="007118CE"/>
    <w:rsid w:val="0071788F"/>
    <w:rsid w:val="00727841"/>
    <w:rsid w:val="007326DD"/>
    <w:rsid w:val="00742248"/>
    <w:rsid w:val="007511B3"/>
    <w:rsid w:val="0077615E"/>
    <w:rsid w:val="007812F8"/>
    <w:rsid w:val="00785F9E"/>
    <w:rsid w:val="007A0E97"/>
    <w:rsid w:val="007C6300"/>
    <w:rsid w:val="007D2B01"/>
    <w:rsid w:val="007D2BB4"/>
    <w:rsid w:val="007D2D4F"/>
    <w:rsid w:val="007D7E9F"/>
    <w:rsid w:val="008009D3"/>
    <w:rsid w:val="008067A2"/>
    <w:rsid w:val="008102E5"/>
    <w:rsid w:val="00811487"/>
    <w:rsid w:val="0082197B"/>
    <w:rsid w:val="00823FF9"/>
    <w:rsid w:val="008332CD"/>
    <w:rsid w:val="0084086F"/>
    <w:rsid w:val="008674A6"/>
    <w:rsid w:val="00867E3B"/>
    <w:rsid w:val="00890069"/>
    <w:rsid w:val="008A79B6"/>
    <w:rsid w:val="008B236F"/>
    <w:rsid w:val="008B79BA"/>
    <w:rsid w:val="008C7C10"/>
    <w:rsid w:val="008D46F5"/>
    <w:rsid w:val="00902761"/>
    <w:rsid w:val="00903EFB"/>
    <w:rsid w:val="0091075D"/>
    <w:rsid w:val="00942198"/>
    <w:rsid w:val="00945DF9"/>
    <w:rsid w:val="009536EB"/>
    <w:rsid w:val="0096687A"/>
    <w:rsid w:val="00983C29"/>
    <w:rsid w:val="0099151B"/>
    <w:rsid w:val="009A5062"/>
    <w:rsid w:val="009B3DEC"/>
    <w:rsid w:val="009C5E80"/>
    <w:rsid w:val="009C5E8A"/>
    <w:rsid w:val="009E22AF"/>
    <w:rsid w:val="009E4AD0"/>
    <w:rsid w:val="00A25A01"/>
    <w:rsid w:val="00A35B94"/>
    <w:rsid w:val="00A402D5"/>
    <w:rsid w:val="00A51642"/>
    <w:rsid w:val="00A6594B"/>
    <w:rsid w:val="00A6728A"/>
    <w:rsid w:val="00A715E3"/>
    <w:rsid w:val="00A80D97"/>
    <w:rsid w:val="00AD1006"/>
    <w:rsid w:val="00AE0937"/>
    <w:rsid w:val="00B138FF"/>
    <w:rsid w:val="00B13BEA"/>
    <w:rsid w:val="00B13D57"/>
    <w:rsid w:val="00B244C4"/>
    <w:rsid w:val="00B31AB2"/>
    <w:rsid w:val="00B35D13"/>
    <w:rsid w:val="00B40C0B"/>
    <w:rsid w:val="00B50985"/>
    <w:rsid w:val="00B50ADA"/>
    <w:rsid w:val="00B62708"/>
    <w:rsid w:val="00B62EDE"/>
    <w:rsid w:val="00B74F61"/>
    <w:rsid w:val="00B841D0"/>
    <w:rsid w:val="00BA09A8"/>
    <w:rsid w:val="00BA7673"/>
    <w:rsid w:val="00BC09AD"/>
    <w:rsid w:val="00BC46A4"/>
    <w:rsid w:val="00BD2ADB"/>
    <w:rsid w:val="00BF6608"/>
    <w:rsid w:val="00BF7170"/>
    <w:rsid w:val="00C070ED"/>
    <w:rsid w:val="00C076C9"/>
    <w:rsid w:val="00C1382F"/>
    <w:rsid w:val="00C16824"/>
    <w:rsid w:val="00C248EE"/>
    <w:rsid w:val="00C37491"/>
    <w:rsid w:val="00C40253"/>
    <w:rsid w:val="00C476CA"/>
    <w:rsid w:val="00C531FC"/>
    <w:rsid w:val="00C53517"/>
    <w:rsid w:val="00C665F3"/>
    <w:rsid w:val="00C74282"/>
    <w:rsid w:val="00C74D1F"/>
    <w:rsid w:val="00C87693"/>
    <w:rsid w:val="00C97672"/>
    <w:rsid w:val="00CA4CA7"/>
    <w:rsid w:val="00CB2A36"/>
    <w:rsid w:val="00CC22B6"/>
    <w:rsid w:val="00CC6143"/>
    <w:rsid w:val="00CD2054"/>
    <w:rsid w:val="00CE5D26"/>
    <w:rsid w:val="00CF0812"/>
    <w:rsid w:val="00CF57DB"/>
    <w:rsid w:val="00D04A18"/>
    <w:rsid w:val="00D23C9F"/>
    <w:rsid w:val="00D253A1"/>
    <w:rsid w:val="00D370DA"/>
    <w:rsid w:val="00D4431B"/>
    <w:rsid w:val="00D50C46"/>
    <w:rsid w:val="00D57BE0"/>
    <w:rsid w:val="00D72296"/>
    <w:rsid w:val="00D800AA"/>
    <w:rsid w:val="00D81792"/>
    <w:rsid w:val="00D84031"/>
    <w:rsid w:val="00D859CE"/>
    <w:rsid w:val="00D9196A"/>
    <w:rsid w:val="00D930A6"/>
    <w:rsid w:val="00DB14F3"/>
    <w:rsid w:val="00DC3339"/>
    <w:rsid w:val="00DF7257"/>
    <w:rsid w:val="00E032E2"/>
    <w:rsid w:val="00E0462F"/>
    <w:rsid w:val="00E10A54"/>
    <w:rsid w:val="00E17462"/>
    <w:rsid w:val="00E21494"/>
    <w:rsid w:val="00E21B05"/>
    <w:rsid w:val="00E3188D"/>
    <w:rsid w:val="00E33FEE"/>
    <w:rsid w:val="00E44829"/>
    <w:rsid w:val="00E62044"/>
    <w:rsid w:val="00E738FF"/>
    <w:rsid w:val="00E84351"/>
    <w:rsid w:val="00E93199"/>
    <w:rsid w:val="00EA1622"/>
    <w:rsid w:val="00EB7953"/>
    <w:rsid w:val="00ED0330"/>
    <w:rsid w:val="00EE0E04"/>
    <w:rsid w:val="00EE6AE7"/>
    <w:rsid w:val="00F11BC0"/>
    <w:rsid w:val="00F178CC"/>
    <w:rsid w:val="00F21D02"/>
    <w:rsid w:val="00F624A2"/>
    <w:rsid w:val="00F74CA2"/>
    <w:rsid w:val="00F76F3D"/>
    <w:rsid w:val="00F77130"/>
    <w:rsid w:val="00F832F4"/>
    <w:rsid w:val="00F84FA6"/>
    <w:rsid w:val="00F92EF6"/>
    <w:rsid w:val="00FD04C7"/>
    <w:rsid w:val="00FD67E1"/>
    <w:rsid w:val="00FF03D1"/>
    <w:rsid w:val="54464D71"/>
    <w:rsid w:val="743F27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25C99"/>
    <w:pPr>
      <w:widowControl w:val="0"/>
      <w:jc w:val="both"/>
    </w:pPr>
    <w:rPr>
      <w:rFonts w:ascii="Times New Roman" w:eastAsia="宋体" w:hAnsi="Times New Roman" w:cs="Times New Roman"/>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325C99"/>
    <w:pPr>
      <w:ind w:firstLineChars="200" w:firstLine="420"/>
    </w:pPr>
  </w:style>
  <w:style w:type="paragraph" w:styleId="a4">
    <w:name w:val="Body Text"/>
    <w:basedOn w:val="a"/>
    <w:link w:val="Char"/>
    <w:autoRedefine/>
    <w:uiPriority w:val="99"/>
    <w:semiHidden/>
    <w:unhideWhenUsed/>
    <w:qFormat/>
    <w:rsid w:val="00325C99"/>
    <w:pPr>
      <w:spacing w:after="120"/>
    </w:pPr>
  </w:style>
  <w:style w:type="paragraph" w:styleId="a5">
    <w:name w:val="Plain Text"/>
    <w:basedOn w:val="a"/>
    <w:link w:val="Char0"/>
    <w:autoRedefine/>
    <w:qFormat/>
    <w:rsid w:val="00325C99"/>
    <w:pPr>
      <w:widowControl/>
      <w:jc w:val="left"/>
    </w:pPr>
    <w:rPr>
      <w:rFonts w:ascii="宋体" w:eastAsia="Arial Unicode MS" w:hAnsi="Courier New"/>
      <w:kern w:val="0"/>
      <w:sz w:val="24"/>
      <w:szCs w:val="24"/>
      <w:lang w:eastAsia="en-US"/>
    </w:rPr>
  </w:style>
  <w:style w:type="paragraph" w:styleId="2">
    <w:name w:val="Body Text Indent 2"/>
    <w:basedOn w:val="a"/>
    <w:link w:val="2Char"/>
    <w:uiPriority w:val="99"/>
    <w:unhideWhenUsed/>
    <w:qFormat/>
    <w:rsid w:val="00325C99"/>
    <w:pPr>
      <w:spacing w:after="120" w:line="480" w:lineRule="auto"/>
      <w:ind w:leftChars="200" w:left="420"/>
    </w:pPr>
  </w:style>
  <w:style w:type="paragraph" w:styleId="a6">
    <w:name w:val="footer"/>
    <w:basedOn w:val="a"/>
    <w:link w:val="Char1"/>
    <w:autoRedefine/>
    <w:uiPriority w:val="99"/>
    <w:qFormat/>
    <w:rsid w:val="00325C99"/>
    <w:pPr>
      <w:tabs>
        <w:tab w:val="center" w:pos="4153"/>
        <w:tab w:val="right" w:pos="8306"/>
      </w:tabs>
      <w:snapToGrid w:val="0"/>
      <w:jc w:val="left"/>
    </w:pPr>
    <w:rPr>
      <w:sz w:val="18"/>
    </w:rPr>
  </w:style>
  <w:style w:type="paragraph" w:styleId="a7">
    <w:name w:val="header"/>
    <w:basedOn w:val="a"/>
    <w:link w:val="Char2"/>
    <w:autoRedefine/>
    <w:uiPriority w:val="99"/>
    <w:unhideWhenUsed/>
    <w:qFormat/>
    <w:rsid w:val="00325C99"/>
    <w:pPr>
      <w:pBdr>
        <w:bottom w:val="single" w:sz="6" w:space="1" w:color="auto"/>
      </w:pBdr>
      <w:tabs>
        <w:tab w:val="center" w:pos="4153"/>
        <w:tab w:val="right" w:pos="8306"/>
      </w:tabs>
      <w:snapToGrid w:val="0"/>
      <w:jc w:val="center"/>
    </w:pPr>
    <w:rPr>
      <w:sz w:val="18"/>
      <w:szCs w:val="18"/>
    </w:rPr>
  </w:style>
  <w:style w:type="table" w:styleId="a8">
    <w:name w:val="Table Grid"/>
    <w:basedOn w:val="a2"/>
    <w:autoRedefine/>
    <w:qFormat/>
    <w:rsid w:val="00325C99"/>
    <w:pPr>
      <w:widowControl w:val="0"/>
      <w:jc w:val="both"/>
    </w:pPr>
    <w:rPr>
      <w:rFonts w:ascii="Calibri" w:eastAsia="宋体" w:hAnsi="Calibri" w:cs="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正文文本缩进 2 Char"/>
    <w:basedOn w:val="a1"/>
    <w:link w:val="2"/>
    <w:uiPriority w:val="99"/>
    <w:rsid w:val="00325C99"/>
    <w:rPr>
      <w:rFonts w:ascii="Times New Roman" w:eastAsia="宋体" w:hAnsi="Times New Roman" w:cs="Times New Roman"/>
      <w:szCs w:val="20"/>
    </w:rPr>
  </w:style>
  <w:style w:type="character" w:customStyle="1" w:styleId="Char1">
    <w:name w:val="页脚 Char"/>
    <w:basedOn w:val="a1"/>
    <w:link w:val="a6"/>
    <w:autoRedefine/>
    <w:uiPriority w:val="99"/>
    <w:qFormat/>
    <w:rsid w:val="00325C99"/>
    <w:rPr>
      <w:rFonts w:ascii="Times New Roman" w:eastAsia="宋体" w:hAnsi="Times New Roman" w:cs="Times New Roman"/>
      <w:sz w:val="18"/>
      <w:szCs w:val="20"/>
    </w:rPr>
  </w:style>
  <w:style w:type="paragraph" w:customStyle="1" w:styleId="1">
    <w:name w:val="列出段落1"/>
    <w:basedOn w:val="a"/>
    <w:autoRedefine/>
    <w:uiPriority w:val="34"/>
    <w:qFormat/>
    <w:rsid w:val="00325C99"/>
    <w:pPr>
      <w:ind w:firstLineChars="200" w:firstLine="420"/>
    </w:pPr>
    <w:rPr>
      <w:rFonts w:ascii="Calibri" w:hAnsi="Calibri" w:cs="宋体"/>
      <w:szCs w:val="22"/>
    </w:rPr>
  </w:style>
  <w:style w:type="paragraph" w:styleId="a9">
    <w:name w:val="No Spacing"/>
    <w:autoRedefine/>
    <w:uiPriority w:val="1"/>
    <w:qFormat/>
    <w:rsid w:val="00325C99"/>
    <w:pPr>
      <w:widowControl w:val="0"/>
      <w:jc w:val="both"/>
    </w:pPr>
    <w:rPr>
      <w:kern w:val="2"/>
      <w:sz w:val="21"/>
      <w:szCs w:val="24"/>
    </w:rPr>
  </w:style>
  <w:style w:type="character" w:customStyle="1" w:styleId="Char2">
    <w:name w:val="页眉 Char"/>
    <w:basedOn w:val="a1"/>
    <w:link w:val="a7"/>
    <w:autoRedefine/>
    <w:uiPriority w:val="99"/>
    <w:qFormat/>
    <w:rsid w:val="00325C99"/>
    <w:rPr>
      <w:rFonts w:ascii="Times New Roman" w:eastAsia="宋体" w:hAnsi="Times New Roman" w:cs="Times New Roman"/>
      <w:sz w:val="18"/>
      <w:szCs w:val="18"/>
    </w:rPr>
  </w:style>
  <w:style w:type="paragraph" w:customStyle="1" w:styleId="Aa">
    <w:name w:val="正文 A"/>
    <w:autoRedefine/>
    <w:qFormat/>
    <w:rsid w:val="00325C99"/>
    <w:pPr>
      <w:widowControl w:val="0"/>
      <w:jc w:val="both"/>
    </w:pPr>
    <w:rPr>
      <w:rFonts w:ascii="Times New Roman" w:eastAsia="Arial Unicode MS" w:hAnsi="Times New Roman" w:cs="Arial Unicode MS"/>
      <w:color w:val="000000"/>
      <w:kern w:val="2"/>
      <w:sz w:val="21"/>
      <w:szCs w:val="21"/>
      <w:u w:color="000000"/>
    </w:rPr>
  </w:style>
  <w:style w:type="paragraph" w:customStyle="1" w:styleId="ql-align-justify">
    <w:name w:val="ql-align-justify"/>
    <w:basedOn w:val="a"/>
    <w:autoRedefine/>
    <w:qFormat/>
    <w:rsid w:val="00325C99"/>
    <w:pPr>
      <w:widowControl/>
      <w:spacing w:before="100" w:beforeAutospacing="1" w:after="100" w:afterAutospacing="1"/>
      <w:jc w:val="left"/>
    </w:pPr>
    <w:rPr>
      <w:rFonts w:eastAsiaTheme="minorEastAsia"/>
      <w:kern w:val="0"/>
      <w:sz w:val="24"/>
      <w:szCs w:val="24"/>
    </w:rPr>
  </w:style>
  <w:style w:type="paragraph" w:styleId="ab">
    <w:name w:val="List Paragraph"/>
    <w:autoRedefine/>
    <w:uiPriority w:val="34"/>
    <w:qFormat/>
    <w:rsid w:val="00325C99"/>
    <w:pPr>
      <w:widowControl w:val="0"/>
      <w:ind w:firstLine="420"/>
      <w:jc w:val="both"/>
    </w:pPr>
    <w:rPr>
      <w:rFonts w:ascii="Arial Unicode MS" w:eastAsia="Arial Unicode MS" w:hAnsi="Arial Unicode MS" w:cs="Arial Unicode MS" w:hint="eastAsia"/>
      <w:color w:val="000000"/>
      <w:kern w:val="2"/>
      <w:sz w:val="21"/>
      <w:szCs w:val="21"/>
      <w:u w:color="000000"/>
    </w:rPr>
  </w:style>
  <w:style w:type="character" w:customStyle="1" w:styleId="Char0">
    <w:name w:val="纯文本 Char"/>
    <w:basedOn w:val="a1"/>
    <w:link w:val="a5"/>
    <w:autoRedefine/>
    <w:qFormat/>
    <w:rsid w:val="00325C99"/>
    <w:rPr>
      <w:rFonts w:ascii="宋体" w:eastAsia="Arial Unicode MS" w:hAnsi="Courier New" w:cs="Times New Roman"/>
      <w:kern w:val="0"/>
      <w:sz w:val="24"/>
      <w:szCs w:val="24"/>
      <w:lang w:eastAsia="en-US"/>
    </w:rPr>
  </w:style>
  <w:style w:type="character" w:customStyle="1" w:styleId="Char">
    <w:name w:val="正文文本 Char"/>
    <w:basedOn w:val="a1"/>
    <w:link w:val="a4"/>
    <w:autoRedefine/>
    <w:uiPriority w:val="99"/>
    <w:semiHidden/>
    <w:qFormat/>
    <w:rsid w:val="00325C99"/>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Pages>
  <Words>1018</Words>
  <Characters>5809</Characters>
  <Application>Microsoft Office Word</Application>
  <DocSecurity>0</DocSecurity>
  <Lines>48</Lines>
  <Paragraphs>13</Paragraphs>
  <ScaleCrop>false</ScaleCrop>
  <Company>P R C</Company>
  <LinksUpToDate>false</LinksUpToDate>
  <CharactersWithSpaces>6814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11</cp:revision>
  <dcterms:created xsi:type="dcterms:W3CDTF">2024-06-17T06:32:00Z</dcterms:created>
  <dcterms:modified xsi:type="dcterms:W3CDTF">2024-12-03T01:00:00Z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C656C1A482B34F8DA5AEEAAE06357DA4_13</vt:lpwstr>
  </property>
</Properties>
</file>