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4F" w:rsidRPr="00FC1020" w:rsidRDefault="00FC1020" w:rsidP="00FC1020">
      <w:pPr>
        <w:rPr>
          <w:rFonts w:ascii="黑体" w:eastAsia="黑体" w:hAnsi="黑体"/>
          <w:szCs w:val="32"/>
        </w:rPr>
      </w:pPr>
      <w:bookmarkStart w:id="0" w:name="_GoBack"/>
      <w:r>
        <w:rPr>
          <w:rFonts w:ascii="宋体" w:hAnsi="宋体" w:hint="eastAsia"/>
          <w:b/>
          <w:sz w:val="28"/>
          <w:szCs w:val="28"/>
        </w:rPr>
        <w:t>附件1</w:t>
      </w:r>
    </w:p>
    <w:p w:rsidR="00A9444F" w:rsidRDefault="00FC1020">
      <w:pPr>
        <w:tabs>
          <w:tab w:val="right" w:pos="8618"/>
        </w:tabs>
        <w:spacing w:afterLines="30" w:after="93" w:line="579" w:lineRule="exact"/>
        <w:ind w:rightChars="3" w:right="6"/>
        <w:jc w:val="center"/>
        <w:rPr>
          <w:rFonts w:ascii="方正小标宋简体" w:eastAsia="方正小标宋简体"/>
          <w:sz w:val="32"/>
          <w:szCs w:val="32"/>
        </w:rPr>
      </w:pPr>
      <w:proofErr w:type="gramStart"/>
      <w:r>
        <w:rPr>
          <w:rFonts w:ascii="方正小标宋简体" w:eastAsia="方正小标宋简体" w:hAnsi="华文中宋" w:hint="eastAsia"/>
          <w:sz w:val="32"/>
          <w:szCs w:val="32"/>
        </w:rPr>
        <w:t>青浦区犬只</w:t>
      </w:r>
      <w:proofErr w:type="gramEnd"/>
      <w:r>
        <w:rPr>
          <w:rFonts w:ascii="方正小标宋简体" w:eastAsia="方正小标宋简体" w:hAnsi="华文中宋" w:hint="eastAsia"/>
          <w:sz w:val="32"/>
          <w:szCs w:val="32"/>
        </w:rPr>
        <w:t>狂犬病定点免疫点申请表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1901"/>
        <w:gridCol w:w="2781"/>
        <w:gridCol w:w="1331"/>
        <w:gridCol w:w="766"/>
        <w:gridCol w:w="1583"/>
      </w:tblGrid>
      <w:tr w:rsidR="00A9444F">
        <w:trPr>
          <w:jc w:val="center"/>
        </w:trPr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申请单位（盖章）</w:t>
            </w:r>
          </w:p>
        </w:tc>
      </w:tr>
      <w:tr w:rsidR="00A9444F">
        <w:trPr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</w:t>
            </w:r>
            <w:r>
              <w:rPr>
                <w:sz w:val="24"/>
              </w:rPr>
              <w:t>地址</w:t>
            </w:r>
          </w:p>
        </w:tc>
        <w:tc>
          <w:tcPr>
            <w:tcW w:w="6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A9444F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</w:p>
        </w:tc>
      </w:tr>
      <w:tr w:rsidR="00A9444F">
        <w:trPr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sz w:val="24"/>
              </w:rPr>
              <w:t>法</w:t>
            </w:r>
            <w:r>
              <w:rPr>
                <w:rFonts w:hint="eastAsia"/>
                <w:sz w:val="24"/>
              </w:rPr>
              <w:t>人代表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A9444F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A9444F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</w:p>
        </w:tc>
      </w:tr>
      <w:tr w:rsidR="00A9444F">
        <w:trPr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sz w:val="24"/>
              </w:rPr>
              <w:t>动物诊疗许可证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A9444F">
            <w:pPr>
              <w:tabs>
                <w:tab w:val="left" w:pos="2310"/>
                <w:tab w:val="right" w:pos="8618"/>
              </w:tabs>
              <w:snapToGrid w:val="0"/>
              <w:ind w:rightChars="3" w:right="6" w:firstLineChars="100" w:firstLine="240"/>
              <w:jc w:val="left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A9444F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</w:p>
        </w:tc>
      </w:tr>
      <w:tr w:rsidR="00A9444F">
        <w:trPr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经营年数</w:t>
            </w:r>
          </w:p>
        </w:tc>
        <w:tc>
          <w:tcPr>
            <w:tcW w:w="6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A9444F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</w:p>
        </w:tc>
      </w:tr>
      <w:tr w:rsidR="00A9444F">
        <w:trPr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sz w:val="24"/>
              </w:rPr>
              <w:t>年量化评级</w:t>
            </w:r>
          </w:p>
        </w:tc>
        <w:tc>
          <w:tcPr>
            <w:tcW w:w="6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A9444F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</w:p>
        </w:tc>
      </w:tr>
      <w:tr w:rsidR="00A9444F">
        <w:trPr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年量化评级</w:t>
            </w:r>
          </w:p>
        </w:tc>
        <w:tc>
          <w:tcPr>
            <w:tcW w:w="6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A9444F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</w:p>
        </w:tc>
      </w:tr>
      <w:tr w:rsidR="00A9444F">
        <w:trPr>
          <w:jc w:val="center"/>
        </w:trPr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 w:firstLineChars="100" w:firstLine="241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申请单位</w:t>
            </w:r>
            <w:r>
              <w:rPr>
                <w:b/>
                <w:sz w:val="24"/>
              </w:rPr>
              <w:t>具备的基本条件</w:t>
            </w:r>
          </w:p>
        </w:tc>
      </w:tr>
      <w:tr w:rsidR="00A9444F">
        <w:trPr>
          <w:jc w:val="center"/>
        </w:trPr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 w:firstLineChars="100" w:firstLine="240"/>
              <w:rPr>
                <w:sz w:val="24"/>
              </w:rPr>
            </w:pPr>
            <w:r>
              <w:rPr>
                <w:sz w:val="24"/>
              </w:rPr>
              <w:t>宠物诊疗机构的诊疗面积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A9444F">
        <w:trPr>
          <w:jc w:val="center"/>
        </w:trPr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 w:firstLineChars="100" w:firstLine="240"/>
              <w:rPr>
                <w:sz w:val="24"/>
              </w:rPr>
            </w:pPr>
            <w:r>
              <w:rPr>
                <w:sz w:val="24"/>
              </w:rPr>
              <w:t>独立设置的免疫室面积（附</w:t>
            </w:r>
            <w:r>
              <w:rPr>
                <w:rFonts w:hint="eastAsia"/>
                <w:sz w:val="24"/>
              </w:rPr>
              <w:t>平面</w:t>
            </w:r>
            <w:r>
              <w:rPr>
                <w:sz w:val="24"/>
              </w:rPr>
              <w:t>布局图）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A9444F">
        <w:trPr>
          <w:jc w:val="center"/>
        </w:trPr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 w:firstLineChars="100" w:firstLine="240"/>
              <w:rPr>
                <w:sz w:val="24"/>
              </w:rPr>
            </w:pPr>
            <w:r>
              <w:rPr>
                <w:sz w:val="24"/>
              </w:rPr>
              <w:t>已注册的执业兽医</w:t>
            </w:r>
            <w:r>
              <w:rPr>
                <w:rFonts w:hint="eastAsia"/>
                <w:sz w:val="24"/>
              </w:rPr>
              <w:t>师</w:t>
            </w:r>
            <w:r>
              <w:rPr>
                <w:sz w:val="24"/>
              </w:rPr>
              <w:t>（附</w:t>
            </w:r>
            <w:r>
              <w:rPr>
                <w:rFonts w:hint="eastAsia"/>
                <w:sz w:val="24"/>
              </w:rPr>
              <w:t>《</w:t>
            </w:r>
            <w:r>
              <w:rPr>
                <w:sz w:val="24"/>
              </w:rPr>
              <w:t>兽医</w:t>
            </w:r>
            <w:r>
              <w:rPr>
                <w:rFonts w:hint="eastAsia"/>
                <w:sz w:val="24"/>
              </w:rPr>
              <w:t>师</w:t>
            </w:r>
            <w:r>
              <w:rPr>
                <w:sz w:val="24"/>
              </w:rPr>
              <w:t>执业证</w:t>
            </w:r>
            <w:r>
              <w:rPr>
                <w:rFonts w:hint="eastAsia"/>
                <w:sz w:val="24"/>
              </w:rPr>
              <w:t>》</w:t>
            </w:r>
            <w:r>
              <w:rPr>
                <w:sz w:val="24"/>
              </w:rPr>
              <w:t>复印件）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</w:tr>
      <w:tr w:rsidR="00A9444F">
        <w:trPr>
          <w:jc w:val="center"/>
        </w:trPr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 w:firstLineChars="100" w:firstLine="240"/>
              <w:rPr>
                <w:sz w:val="24"/>
              </w:rPr>
            </w:pPr>
            <w:r>
              <w:rPr>
                <w:sz w:val="24"/>
              </w:rPr>
              <w:t>电脑和上网设备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无</w:t>
            </w:r>
            <w:r>
              <w:rPr>
                <w:sz w:val="24"/>
              </w:rPr>
              <w:t>□</w:t>
            </w:r>
          </w:p>
        </w:tc>
      </w:tr>
      <w:tr w:rsidR="00A9444F">
        <w:trPr>
          <w:jc w:val="center"/>
        </w:trPr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 w:firstLineChars="100" w:firstLine="240"/>
              <w:rPr>
                <w:sz w:val="24"/>
              </w:rPr>
            </w:pPr>
            <w:r>
              <w:rPr>
                <w:sz w:val="24"/>
              </w:rPr>
              <w:t>疫苗储存、运输的专用设备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无</w:t>
            </w:r>
            <w:r>
              <w:rPr>
                <w:sz w:val="24"/>
              </w:rPr>
              <w:t>□</w:t>
            </w:r>
          </w:p>
        </w:tc>
      </w:tr>
      <w:tr w:rsidR="00A9444F">
        <w:trPr>
          <w:jc w:val="center"/>
        </w:trPr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 w:firstLineChars="100" w:firstLine="240"/>
              <w:rPr>
                <w:sz w:val="24"/>
              </w:rPr>
            </w:pPr>
            <w:r>
              <w:rPr>
                <w:sz w:val="24"/>
              </w:rPr>
              <w:t>临床检查、动物保定、医疗废弃物存放设施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无</w:t>
            </w:r>
            <w:r>
              <w:rPr>
                <w:sz w:val="24"/>
              </w:rPr>
              <w:t>□</w:t>
            </w:r>
          </w:p>
        </w:tc>
      </w:tr>
      <w:tr w:rsidR="00A9444F">
        <w:trPr>
          <w:jc w:val="center"/>
        </w:trPr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 w:firstLineChars="100" w:firstLine="240"/>
              <w:rPr>
                <w:sz w:val="24"/>
              </w:rPr>
            </w:pPr>
            <w:r>
              <w:rPr>
                <w:sz w:val="24"/>
              </w:rPr>
              <w:t>免疫、环境用消毒药品及设备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无</w:t>
            </w:r>
            <w:r>
              <w:rPr>
                <w:sz w:val="24"/>
              </w:rPr>
              <w:t>□</w:t>
            </w:r>
          </w:p>
        </w:tc>
      </w:tr>
      <w:tr w:rsidR="00A9444F">
        <w:trPr>
          <w:jc w:val="center"/>
        </w:trPr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 w:firstLineChars="100" w:firstLine="240"/>
              <w:rPr>
                <w:sz w:val="24"/>
              </w:rPr>
            </w:pPr>
            <w:r>
              <w:rPr>
                <w:sz w:val="24"/>
              </w:rPr>
              <w:t>抗过敏、抗应激的抢救用药品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无</w:t>
            </w:r>
            <w:r>
              <w:rPr>
                <w:sz w:val="24"/>
              </w:rPr>
              <w:t>□</w:t>
            </w:r>
          </w:p>
        </w:tc>
      </w:tr>
      <w:tr w:rsidR="00A9444F">
        <w:trPr>
          <w:jc w:val="center"/>
        </w:trPr>
        <w:tc>
          <w:tcPr>
            <w:tcW w:w="6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内部管理、疫苗管理、卫生消毒、信息报送等各项制度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jc w:val="center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 xml:space="preserve">　无</w:t>
            </w:r>
            <w:r>
              <w:rPr>
                <w:sz w:val="24"/>
              </w:rPr>
              <w:t>□</w:t>
            </w:r>
          </w:p>
        </w:tc>
      </w:tr>
      <w:tr w:rsidR="00A9444F">
        <w:trPr>
          <w:jc w:val="center"/>
        </w:trPr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 w:firstLineChars="100" w:firstLine="241"/>
              <w:rPr>
                <w:b/>
                <w:sz w:val="24"/>
              </w:rPr>
            </w:pPr>
            <w:r>
              <w:rPr>
                <w:b/>
                <w:sz w:val="24"/>
              </w:rPr>
              <w:t>申请</w:t>
            </w:r>
            <w:r>
              <w:rPr>
                <w:rFonts w:hint="eastAsia"/>
                <w:b/>
                <w:sz w:val="24"/>
              </w:rPr>
              <w:t>承诺</w:t>
            </w:r>
          </w:p>
        </w:tc>
      </w:tr>
      <w:tr w:rsidR="00A9444F">
        <w:trPr>
          <w:trHeight w:val="1461"/>
          <w:jc w:val="center"/>
        </w:trPr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44F" w:rsidRDefault="00A9444F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rPr>
                <w:sz w:val="24"/>
              </w:rPr>
            </w:pPr>
          </w:p>
          <w:p w:rsidR="00A9444F" w:rsidRDefault="00A9444F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rPr>
                <w:sz w:val="24"/>
              </w:rPr>
            </w:pPr>
          </w:p>
          <w:p w:rsidR="00A9444F" w:rsidRDefault="00A9444F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rPr>
                <w:sz w:val="24"/>
              </w:rPr>
            </w:pPr>
          </w:p>
          <w:p w:rsidR="00A9444F" w:rsidRDefault="00A9444F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rPr>
                <w:sz w:val="24"/>
              </w:rPr>
            </w:pPr>
          </w:p>
          <w:p w:rsidR="00A9444F" w:rsidRDefault="00A9444F">
            <w:pPr>
              <w:tabs>
                <w:tab w:val="left" w:pos="2310"/>
                <w:tab w:val="right" w:pos="8618"/>
              </w:tabs>
              <w:snapToGrid w:val="0"/>
              <w:ind w:rightChars="3" w:right="6"/>
              <w:rPr>
                <w:sz w:val="24"/>
              </w:rPr>
            </w:pPr>
          </w:p>
          <w:p w:rsidR="00A9444F" w:rsidRDefault="00FC1020">
            <w:pPr>
              <w:tabs>
                <w:tab w:val="left" w:pos="2310"/>
                <w:tab w:val="right" w:pos="8618"/>
              </w:tabs>
              <w:snapToGrid w:val="0"/>
              <w:ind w:rightChars="3" w:right="6"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申请人：日期：</w:t>
            </w:r>
          </w:p>
        </w:tc>
      </w:tr>
    </w:tbl>
    <w:p w:rsidR="00A9444F" w:rsidRDefault="00FC1020">
      <w:pPr>
        <w:rPr>
          <w:rFonts w:eastAsia="楷体_GB2312"/>
          <w:sz w:val="24"/>
        </w:rPr>
      </w:pPr>
      <w:r>
        <w:rPr>
          <w:rFonts w:eastAsia="楷体_GB2312"/>
          <w:b/>
          <w:sz w:val="24"/>
        </w:rPr>
        <w:t>备注：</w:t>
      </w:r>
      <w:r>
        <w:rPr>
          <w:rFonts w:eastAsia="楷体_GB2312" w:hint="eastAsia"/>
          <w:sz w:val="24"/>
        </w:rPr>
        <w:t>申请单位</w:t>
      </w:r>
      <w:r>
        <w:rPr>
          <w:rFonts w:eastAsia="楷体_GB2312"/>
          <w:sz w:val="24"/>
        </w:rPr>
        <w:t>承诺以上信息真实，一旦发现弄虚作假</w:t>
      </w:r>
      <w:r>
        <w:rPr>
          <w:rFonts w:eastAsia="楷体_GB2312" w:hint="eastAsia"/>
          <w:sz w:val="24"/>
        </w:rPr>
        <w:t>立</w:t>
      </w:r>
      <w:r>
        <w:rPr>
          <w:rFonts w:eastAsia="楷体_GB2312"/>
          <w:sz w:val="24"/>
        </w:rPr>
        <w:t>即取消申报资格。</w:t>
      </w:r>
    </w:p>
    <w:p w:rsidR="00A9444F" w:rsidRDefault="00A9444F">
      <w:pPr>
        <w:rPr>
          <w:rFonts w:eastAsia="楷体_GB2312"/>
          <w:sz w:val="24"/>
        </w:rPr>
      </w:pPr>
    </w:p>
    <w:p w:rsidR="00A9444F" w:rsidRPr="00694A35" w:rsidRDefault="00A9444F">
      <w:pPr>
        <w:rPr>
          <w:rFonts w:eastAsia="楷体_GB2312" w:hint="eastAsia"/>
          <w:sz w:val="24"/>
        </w:rPr>
      </w:pPr>
    </w:p>
    <w:sectPr w:rsidR="00A9444F" w:rsidRPr="0069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mNDQ4YmEzNDU3N2EzY2Q2YzExZTNmMDU0YTkxMDAifQ=="/>
  </w:docVars>
  <w:rsids>
    <w:rsidRoot w:val="6692002A"/>
    <w:rsid w:val="000A4904"/>
    <w:rsid w:val="001D318A"/>
    <w:rsid w:val="005D2D4F"/>
    <w:rsid w:val="00694A35"/>
    <w:rsid w:val="009B6C49"/>
    <w:rsid w:val="00A71E21"/>
    <w:rsid w:val="00A9444F"/>
    <w:rsid w:val="00AA2B54"/>
    <w:rsid w:val="00FC1020"/>
    <w:rsid w:val="022B3A92"/>
    <w:rsid w:val="049B2F93"/>
    <w:rsid w:val="09A777E2"/>
    <w:rsid w:val="0FFF1A9C"/>
    <w:rsid w:val="1296065A"/>
    <w:rsid w:val="162C61E3"/>
    <w:rsid w:val="22742003"/>
    <w:rsid w:val="2764141E"/>
    <w:rsid w:val="27DE498E"/>
    <w:rsid w:val="2FC36DE5"/>
    <w:rsid w:val="30401B18"/>
    <w:rsid w:val="33380FFC"/>
    <w:rsid w:val="39037E04"/>
    <w:rsid w:val="3A493A13"/>
    <w:rsid w:val="3DC56707"/>
    <w:rsid w:val="446A2417"/>
    <w:rsid w:val="44901E7E"/>
    <w:rsid w:val="44E01537"/>
    <w:rsid w:val="48842F95"/>
    <w:rsid w:val="4ABC74D3"/>
    <w:rsid w:val="4BA0244A"/>
    <w:rsid w:val="4CBA5305"/>
    <w:rsid w:val="5720612F"/>
    <w:rsid w:val="58E51595"/>
    <w:rsid w:val="59245765"/>
    <w:rsid w:val="59A83715"/>
    <w:rsid w:val="5FE740A0"/>
    <w:rsid w:val="6170330B"/>
    <w:rsid w:val="6692002A"/>
    <w:rsid w:val="6CA374FF"/>
    <w:rsid w:val="6D57F3F8"/>
    <w:rsid w:val="72C32C97"/>
    <w:rsid w:val="75130613"/>
    <w:rsid w:val="75586F9D"/>
    <w:rsid w:val="762E16DC"/>
    <w:rsid w:val="7807298C"/>
    <w:rsid w:val="7D385BC1"/>
    <w:rsid w:val="7FAB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60723"/>
  <w15:docId w15:val="{548933C6-9653-4D99-A294-31D432DC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YZ-W1</cp:lastModifiedBy>
  <cp:revision>2</cp:revision>
  <dcterms:created xsi:type="dcterms:W3CDTF">2023-01-29T01:45:00Z</dcterms:created>
  <dcterms:modified xsi:type="dcterms:W3CDTF">2023-01-29T01:45:00Z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2052-11.8.2.9450</vt:lpwstr>
  </property>
  <property fmtid="{D5CDD505-2E9C-101B-9397-08002B2CF9AE}" pid="3" name="ICV">
    <vt:lpwstr>BFB5A3999C0249F4895DBA6005B41BD1</vt:lpwstr>
  </property>
</Properties>
</file>