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9F1A6">
      <w:pPr>
        <w:spacing w:before="156" w:beforeLines="50" w:after="156" w:afterLines="50" w:line="360" w:lineRule="auto"/>
        <w:jc w:val="center"/>
        <w:rPr>
          <w:rFonts w:hint="eastAsia" w:ascii="华文中宋" w:hAnsi="华文中宋" w:eastAsia="华文中宋"/>
          <w:b/>
          <w:sz w:val="32"/>
          <w:szCs w:val="32"/>
        </w:rPr>
      </w:pPr>
      <w:r>
        <w:rPr>
          <w:rFonts w:hint="eastAsia" w:ascii="华文中宋" w:hAnsi="华文中宋" w:eastAsia="华文中宋"/>
          <w:b/>
          <w:sz w:val="32"/>
          <w:szCs w:val="32"/>
        </w:rPr>
        <w:t>青浦区人民政府教育督导室关于对上海市青浦区</w:t>
      </w:r>
    </w:p>
    <w:p w14:paraId="3D00F095">
      <w:pPr>
        <w:spacing w:before="156" w:beforeLines="50" w:after="156" w:afterLines="50" w:line="360" w:lineRule="auto"/>
        <w:jc w:val="center"/>
        <w:rPr>
          <w:rFonts w:hint="eastAsia" w:ascii="华文中宋" w:hAnsi="华文中宋" w:eastAsia="华文中宋"/>
          <w:b/>
          <w:sz w:val="32"/>
          <w:szCs w:val="32"/>
        </w:rPr>
      </w:pPr>
      <w:r>
        <w:rPr>
          <w:rFonts w:hint="eastAsia" w:ascii="华文中宋" w:hAnsi="华文中宋" w:eastAsia="华文中宋"/>
          <w:b/>
          <w:sz w:val="32"/>
          <w:szCs w:val="32"/>
          <w:lang w:val="en-US" w:eastAsia="zh-CN"/>
        </w:rPr>
        <w:t>协和海富</w:t>
      </w:r>
      <w:r>
        <w:rPr>
          <w:rFonts w:hint="eastAsia" w:ascii="华文中宋" w:hAnsi="华文中宋" w:eastAsia="华文中宋"/>
          <w:b/>
          <w:sz w:val="32"/>
          <w:szCs w:val="32"/>
        </w:rPr>
        <w:t>幼儿园发展性督导评价的意见书</w:t>
      </w:r>
    </w:p>
    <w:p w14:paraId="7898DB18">
      <w:pPr>
        <w:spacing w:line="360" w:lineRule="auto"/>
        <w:ind w:firstLine="480" w:firstLineChars="200"/>
        <w:rPr>
          <w:rFonts w:hint="eastAsia" w:cs="华文仿宋" w:asciiTheme="minorEastAsia" w:hAnsiTheme="minorEastAsia"/>
          <w:sz w:val="24"/>
          <w:szCs w:val="24"/>
        </w:rPr>
      </w:pPr>
    </w:p>
    <w:p w14:paraId="450FD0A7">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根据《上海市教育督导条例》、上海市人民政府教育督导委员会办公室关于印发《上海市幼儿园发展性督导评价指导意见》的精神和《青浦区幼儿园办园水平综合督导评估》工作要求，依据《上海市青浦区幼儿园发展性督导评估指标（试行）（公办一级幼儿园）》，青浦区人民政府教育督导室组织专家组于2025年11月18日，对上海市青浦区协和海富幼儿园的办园行为进行现场综合督导评估。专家组成员事先认真审阅了协和海富幼儿园的自评报</w:t>
      </w:r>
      <w:r>
        <w:rPr>
          <w:rFonts w:hint="eastAsia" w:ascii="华文楷体" w:hAnsi="华文楷体" w:eastAsia="华文楷体" w:cs="华文楷体"/>
          <w:sz w:val="28"/>
          <w:szCs w:val="28"/>
          <w:lang w:eastAsia="zh-CN"/>
        </w:rPr>
        <w:t>告和</w:t>
      </w:r>
      <w:r>
        <w:rPr>
          <w:rFonts w:hint="eastAsia" w:ascii="华文楷体" w:hAnsi="华文楷体" w:eastAsia="华文楷体" w:cs="华文楷体"/>
          <w:sz w:val="28"/>
          <w:szCs w:val="28"/>
        </w:rPr>
        <w:t>其它材料，督导当天，听取了熊音园长的介绍；访谈了园长、保教主任、教研组长、教师、保健等共34人次 ,召开园长、教师、后勤等参加的3个座谈会共34人次参加，观课4节，查阅了幼儿园相关自评信息及档案资料167卷；通过校园巡视、一日活动观摩、个别访谈或座谈、资料查阅等方式着重就近年来幼儿园的办园条件、内部管理、保育教育、安全卫生、队伍建设、幼儿发展以及办园成效等方面，全面地采集办园行为信息。最后，专家组依据上海市青浦区幼儿园办园行为督导评估的要求，以客观公正为原则，进行了认真仔细地分析研究，并形成共识。现对协和海富幼儿园近年来的办园行为情况形成如下评估意见：</w:t>
      </w:r>
    </w:p>
    <w:p w14:paraId="2356D8D9">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一、幼儿发展</w:t>
      </w:r>
    </w:p>
    <w:p w14:paraId="78F695AF">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情绪愉悦，礼貌热情，与人交往自然大方。生活自理能力较强，习惯良好。愿意用语言交流，表达较为完整。喜欢参与艺术活动，有一定的创意。动作发展良好，运动中愿意接受挑战。大年龄幼儿在活动中体现同伴之间的合作。但幼儿艺术表现的丰富性，自主解决问题的意识以及探究能力还需要教师关注，并能给予一定的空间提升。</w:t>
      </w:r>
    </w:p>
    <w:p w14:paraId="72D2BD87">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二、园所管理、队伍建设和办园条件</w:t>
      </w:r>
    </w:p>
    <w:p w14:paraId="08EE7645">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1.园所管理</w:t>
      </w:r>
    </w:p>
    <w:p w14:paraId="7BCBD441">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幼儿园立足园情制定 “十四五”发展规划，制定过程民主开放，规划文本结构完整，要素基本齐全。办园理念体现正确的教育价值取向，符合学前教育特点与规律。规划下有配套的条线工作的计划总结。建立规划实施与评价的领导小组，实施中期对规划执行情况进行自评。访谈中，教师理解并认同办园理念。但办园理念内涵诠释不充分，办园理念在环境中渗透以及统领园所发展意识不强。办园目标的表述缺乏逻辑性、适切性，规划各领域目标架构递进性与关联度体现不足。各条线计划目标与规划条线目标未建立匹配关系，条线计划与总结目标不明确、质量不高。规划引领学校发展的意识较弱。</w:t>
      </w:r>
    </w:p>
    <w:p w14:paraId="2A2A61C8">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架构了管理组织运行网络图，突显学校党支部与理事会协同全面领导幼儿园工作下的园长负责制，成立了监事会监督学校工作，运行机制架构上保障学校规范发展。“三重一大”集体议事决策流程规范。三课一会、民主生活有过程记录。党务、园务公开，党支部着手建立了“多元包容、协作创新”的党建品牌建设，立项开展《党建引领下师德师风建设机制以及路径的实践研究》课题研究。修订章程，形成了对制度的动态优化调整机制，2024年汇编幼儿园规章制度，完善岗位职责，</w:t>
      </w:r>
      <w:r>
        <w:rPr>
          <w:rFonts w:hint="eastAsia" w:ascii="华文楷体" w:hAnsi="华文楷体" w:eastAsia="华文楷体" w:cs="华文楷体"/>
          <w:sz w:val="28"/>
          <w:szCs w:val="28"/>
          <w:highlight w:val="none"/>
        </w:rPr>
        <w:t>近三年新立项制度1</w:t>
      </w:r>
      <w:r>
        <w:rPr>
          <w:rFonts w:hint="eastAsia" w:ascii="华文楷体" w:hAnsi="华文楷体" w:eastAsia="华文楷体" w:cs="华文楷体"/>
          <w:sz w:val="28"/>
          <w:szCs w:val="28"/>
          <w:highlight w:val="none"/>
          <w:lang w:val="en-US" w:eastAsia="zh-CN"/>
        </w:rPr>
        <w:t>22</w:t>
      </w:r>
      <w:r>
        <w:rPr>
          <w:rFonts w:hint="eastAsia" w:ascii="华文楷体" w:hAnsi="华文楷体" w:eastAsia="华文楷体" w:cs="华文楷体"/>
          <w:sz w:val="28"/>
          <w:szCs w:val="28"/>
          <w:highlight w:val="none"/>
        </w:rPr>
        <w:t>项、改了9项，废了</w:t>
      </w:r>
      <w:r>
        <w:rPr>
          <w:rFonts w:hint="eastAsia" w:ascii="华文楷体" w:hAnsi="华文楷体" w:eastAsia="华文楷体" w:cs="华文楷体"/>
          <w:sz w:val="28"/>
          <w:szCs w:val="28"/>
          <w:highlight w:val="none"/>
          <w:lang w:val="en-US" w:eastAsia="zh-CN"/>
        </w:rPr>
        <w:t>9</w:t>
      </w:r>
      <w:r>
        <w:rPr>
          <w:rFonts w:hint="eastAsia" w:ascii="华文楷体" w:hAnsi="华文楷体" w:eastAsia="华文楷体" w:cs="华文楷体"/>
          <w:sz w:val="28"/>
          <w:szCs w:val="28"/>
          <w:highlight w:val="none"/>
        </w:rPr>
        <w:t>项，</w:t>
      </w:r>
      <w:r>
        <w:rPr>
          <w:rFonts w:hint="eastAsia" w:ascii="华文楷体" w:hAnsi="华文楷体" w:eastAsia="华文楷体" w:cs="华文楷体"/>
          <w:sz w:val="28"/>
          <w:szCs w:val="28"/>
        </w:rPr>
        <w:t>“立改废”程序基本规范。但幼儿园目前的制度手册都为单本且内容散而不够齐全，需进行系统梳理、完善与补充。办园质量过程性监控方式比较单一，管理目标过于笼统，中层干部问题意识以及目标引领的意识还需强化。</w:t>
      </w:r>
    </w:p>
    <w:p w14:paraId="64BC9311">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制定安全管理制度，每学期有安全管理工作计划总结。建立“集团安全督导员+园安全负责人+家委会安全巡视组”三方协同</w:t>
      </w:r>
      <w:r>
        <w:rPr>
          <w:rFonts w:hint="eastAsia" w:ascii="华文楷体" w:hAnsi="华文楷体" w:eastAsia="华文楷体" w:cs="华文楷体"/>
          <w:sz w:val="28"/>
          <w:szCs w:val="28"/>
          <w:lang w:eastAsia="zh-CN"/>
        </w:rPr>
        <w:t>机制，</w:t>
      </w:r>
      <w:r>
        <w:rPr>
          <w:rFonts w:hint="eastAsia" w:ascii="华文楷体" w:hAnsi="华文楷体" w:eastAsia="华文楷体" w:cs="华文楷体"/>
          <w:sz w:val="28"/>
          <w:szCs w:val="28"/>
        </w:rPr>
        <w:t>定期检查学校安全管理工作。与全园教工签订安全责任书。定期开展常态化安全演练活动，应急预案覆盖各类突发事件。开展每周一次幼儿安全教育活动，定期向教工以及家长进行安全宣传与培训，教工急救证书持证率为100%。公共区域视频监控全覆盖。落实食品安全双人验收工作，保障师生在园安全。但还需提升安全防范意识，校园中有的台阶、栏杆等有安全隐患，建议幼儿园即知即改，进一步加强校园现场安全管理，强化教工人人都是安全员责任意识，</w:t>
      </w:r>
      <w:r>
        <w:rPr>
          <w:rFonts w:hint="eastAsia" w:ascii="华文楷体" w:hAnsi="华文楷体" w:eastAsia="华文楷体" w:cs="华文楷体"/>
          <w:sz w:val="28"/>
          <w:szCs w:val="28"/>
          <w:lang w:eastAsia="zh-CN"/>
        </w:rPr>
        <w:t>防患于未然</w:t>
      </w:r>
      <w:r>
        <w:rPr>
          <w:rFonts w:hint="eastAsia" w:ascii="华文楷体" w:hAnsi="华文楷体" w:eastAsia="华文楷体" w:cs="华文楷体"/>
          <w:sz w:val="28"/>
          <w:szCs w:val="28"/>
        </w:rPr>
        <w:t xml:space="preserve">。 </w:t>
      </w:r>
    </w:p>
    <w:p w14:paraId="5336588C">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建立家教工作制度，重视为家长提供优质服务。建立三级家委会，组成“课程资源组”</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环境安全组</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营养膳食组”，积极参与学校管理，引导家长共同参与各类大活动的策划和志愿者活动。2023</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2025年期间，家长问卷满意度高。开展托幼一体化服务，向社区</w:t>
      </w:r>
      <w:r>
        <w:rPr>
          <w:rFonts w:hint="eastAsia" w:ascii="华文楷体" w:hAnsi="华文楷体" w:eastAsia="华文楷体" w:cs="华文楷体"/>
          <w:sz w:val="28"/>
          <w:szCs w:val="28"/>
          <w:lang w:eastAsia="zh-CN"/>
        </w:rPr>
        <w:t>常住人口</w:t>
      </w:r>
      <w:r>
        <w:rPr>
          <w:rFonts w:hint="eastAsia" w:ascii="华文楷体" w:hAnsi="华文楷体" w:eastAsia="华文楷体" w:cs="华文楷体"/>
          <w:sz w:val="28"/>
          <w:szCs w:val="28"/>
        </w:rPr>
        <w:t>和适龄幼儿家庭提供科学育儿指导和免费早教体验活动。幼儿园申报的课题《家园社协同赋能民办幼儿园文化认同教育实践研究》成功立项为2026民办中小幼强基促建项目。但还需进一步创新家园社工作机制，彰显办园理念，有效挖掘家长社团的内涵作用；并系统架构各年龄段家长学校课程，有针对性开展家教指导服务，提升家教指导水平。</w:t>
      </w:r>
    </w:p>
    <w:p w14:paraId="1D3A8E29">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2.队伍建设</w:t>
      </w:r>
    </w:p>
    <w:p w14:paraId="2E61C3E5">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幼儿园重视顶层管理，制定了幼儿园教师队伍和三大员队伍的五年发展规划，致力于打造一支文明和谐、师德优良、爱学习、求发展、善观察、能回应、有专业素养和责任</w:t>
      </w:r>
      <w:r>
        <w:rPr>
          <w:rFonts w:hint="eastAsia" w:ascii="华文楷体" w:hAnsi="华文楷体" w:eastAsia="华文楷体" w:cs="华文楷体"/>
          <w:sz w:val="28"/>
          <w:szCs w:val="28"/>
          <w:lang w:eastAsia="zh-CN"/>
        </w:rPr>
        <w:t>感的</w:t>
      </w:r>
      <w:r>
        <w:rPr>
          <w:rFonts w:hint="eastAsia" w:ascii="华文楷体" w:hAnsi="华文楷体" w:eastAsia="华文楷体" w:cs="华文楷体"/>
          <w:sz w:val="28"/>
          <w:szCs w:val="28"/>
        </w:rPr>
        <w:t>教职工团队。规划结构完整，各阶段任务明确，园本培训内容详尽具体。注重教师分层培养，针对不同层级教职工制定相应的年度发展目标和具体措施，并设有年度达成标志，初步建立了考核评价机制。但规划与幼儿园的办园理念和目标之间缺乏关联，教职工发展目标不能彰显“协和”气质，</w:t>
      </w:r>
      <w:r>
        <w:rPr>
          <w:rFonts w:hint="eastAsia" w:ascii="华文楷体" w:hAnsi="华文楷体" w:eastAsia="华文楷体" w:cs="华文楷体"/>
          <w:sz w:val="28"/>
          <w:szCs w:val="28"/>
          <w:lang w:eastAsia="zh-CN"/>
        </w:rPr>
        <w:t>需要</w:t>
      </w:r>
      <w:r>
        <w:rPr>
          <w:rFonts w:hint="eastAsia" w:ascii="华文楷体" w:hAnsi="华文楷体" w:eastAsia="华文楷体" w:cs="华文楷体"/>
          <w:sz w:val="28"/>
          <w:szCs w:val="28"/>
        </w:rPr>
        <w:t>进一步思考构建明确的教师发展愿景。</w:t>
      </w:r>
    </w:p>
    <w:p w14:paraId="77A4F0B8">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每位教职工建立个人发展规划，设定明确的达成目标，并实施年度自评和园评机制。幼儿园设立相应的激励机制，对在个人发展规划实施中表现突出的教职工给予表彰和奖励，以激发其积极性和主动性。但激励机制需进一步完善，以凸显幼儿园队伍建设高质量发展的内涵。同时，</w:t>
      </w:r>
      <w:bookmarkStart w:id="0" w:name="_GoBack"/>
      <w:r>
        <w:rPr>
          <w:rFonts w:hint="eastAsia" w:ascii="华文楷体" w:hAnsi="华文楷体" w:eastAsia="华文楷体" w:cs="华文楷体"/>
          <w:sz w:val="28"/>
          <w:szCs w:val="28"/>
          <w:highlight w:val="none"/>
        </w:rPr>
        <w:t>幼儿园建立</w:t>
      </w:r>
      <w:r>
        <w:rPr>
          <w:rFonts w:hint="eastAsia" w:ascii="华文楷体" w:hAnsi="华文楷体" w:eastAsia="华文楷体" w:cs="华文楷体"/>
          <w:sz w:val="28"/>
          <w:szCs w:val="28"/>
          <w:highlight w:val="none"/>
          <w:lang w:val="en-US" w:eastAsia="zh-CN"/>
        </w:rPr>
        <w:t>了一定</w:t>
      </w:r>
      <w:r>
        <w:rPr>
          <w:rFonts w:hint="eastAsia" w:ascii="华文楷体" w:hAnsi="华文楷体" w:eastAsia="华文楷体" w:cs="华文楷体"/>
          <w:sz w:val="28"/>
          <w:szCs w:val="28"/>
          <w:highlight w:val="none"/>
        </w:rPr>
        <w:t>的队伍建设长效运行机制</w:t>
      </w:r>
      <w:bookmarkEnd w:id="0"/>
      <w:r>
        <w:rPr>
          <w:rFonts w:hint="eastAsia" w:ascii="华文楷体" w:hAnsi="华文楷体" w:eastAsia="华文楷体" w:cs="华文楷体"/>
          <w:sz w:val="28"/>
          <w:szCs w:val="28"/>
        </w:rPr>
        <w:t>。针对新保健员的培训</w:t>
      </w:r>
      <w:r>
        <w:rPr>
          <w:rFonts w:hint="eastAsia" w:ascii="华文楷体" w:hAnsi="华文楷体" w:eastAsia="华文楷体" w:cs="华文楷体"/>
          <w:sz w:val="28"/>
          <w:szCs w:val="28"/>
          <w:lang w:eastAsia="zh-CN"/>
        </w:rPr>
        <w:t>需要</w:t>
      </w:r>
      <w:r>
        <w:rPr>
          <w:rFonts w:hint="eastAsia" w:ascii="华文楷体" w:hAnsi="华文楷体" w:eastAsia="华文楷体" w:cs="华文楷体"/>
          <w:sz w:val="28"/>
          <w:szCs w:val="28"/>
        </w:rPr>
        <w:t>补充与强化。</w:t>
      </w:r>
    </w:p>
    <w:p w14:paraId="0DB3BC75">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重视师德建设，制定了年度师德师风建设计划，文本内容完备，要素齐备。在党支部的引领下，积极开展了形式多样的师德师风教育活动。每月定期进行师德师风考核，考核指标具体而明确，考核结果与各项评优、职称评定、选送聘用及绩效工资分配紧密相连，但师德师风考核的反馈机制尚显不足。</w:t>
      </w:r>
    </w:p>
    <w:p w14:paraId="2116B5AE">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园长具备一定领导力，拥有丰富的管理经验和扎实的专业能力，独立承担市级课题2项，为教师发展搭建平台并提供有力支持。幼儿园累计荣获各类奖项12余次，教职工在区级以上评比中获奖7人次，获得集团奖项4人次，家长对教职工的行为表现满意度高。</w:t>
      </w:r>
    </w:p>
    <w:p w14:paraId="66D35883">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3.办园条件</w:t>
      </w:r>
    </w:p>
    <w:p w14:paraId="5982B7FE">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共有教职员工67人，符合《幼儿园教职工配备标准》，所有教职工持证率100%。教师队伍年龄结构相对年轻化，平均年龄35岁，接受专业教育率100%，中级教师职称2人，园骨干6人。幼儿园目前共开办15个班级，全园在册幼儿306名，各班班额数均符合国家规定标准。</w:t>
      </w:r>
    </w:p>
    <w:p w14:paraId="354D90DE">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创设了寓教育、生活、游戏为一体，适合幼儿发展的校园环境，园舍条件均达到标准。户外有两处户外塑胶操场、野趣花园、沙水泥区、动物饲养区、空中菜园、各类大型运动器械等，活动材料种类齐全，数量充足。室内空间得天独厚，阳光充足，宽敞多元，设置有5个专用活动室。每个班级配备现代化的教学设备和丰富多样的玩具材料，幼儿盥洗室设施配备齐全，做到男女分厕。全园所有公共区域均覆盖视频监控，保存90天。辅助用房、生活用房、消毒间、保育操作间等都配备相应设施设备。但在环境打造过程中需强化细节意识，尤其是针对低龄幼儿的环境构建需调整，以满足其大动作发展的需求。同时，需关注各类环境中的安全防护细节，例如户外活动楼梯的高度应适当增加等。</w:t>
      </w:r>
    </w:p>
    <w:p w14:paraId="4F370590">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三、保教管理与保教实施</w:t>
      </w:r>
    </w:p>
    <w:p w14:paraId="75FE7FCD">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1.保教管理</w:t>
      </w:r>
    </w:p>
    <w:p w14:paraId="0C49CDE5">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在对课程实施优势和不足进行客观分析的基础上，形成2025版课程实施方案。方案提出了“融多元、享自主、乐成长”的课程理念，体现了正确的价值观导向。方案的结构要素基本齐全，附件内容较为完备。课程实施操作指引较为全面，对提升课程品</w:t>
      </w:r>
      <w:r>
        <w:rPr>
          <w:rFonts w:hint="eastAsia" w:ascii="华文楷体" w:hAnsi="华文楷体" w:eastAsia="华文楷体" w:cs="华文楷体"/>
          <w:sz w:val="28"/>
          <w:szCs w:val="28"/>
          <w:lang w:eastAsia="zh-CN"/>
        </w:rPr>
        <w:t>质具</w:t>
      </w:r>
      <w:r>
        <w:rPr>
          <w:rFonts w:hint="eastAsia" w:ascii="华文楷体" w:hAnsi="华文楷体" w:eastAsia="华文楷体" w:cs="华文楷体"/>
          <w:sz w:val="28"/>
          <w:szCs w:val="28"/>
        </w:rPr>
        <w:t>有正向意义。但课程结构还需厘清基础课程、发展性活动和园本特色课程的关系，明晰集团特色与园本特色的异同，捋清发展性活动与基础课程相融的途径和方式。同时课程评价和监控尚缺少关联度。</w:t>
      </w:r>
    </w:p>
    <w:p w14:paraId="092C912C">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建立由园长领衔，保教主任和教研组长等组成的质量监控小组。制定听评课计划，针对不同发展层级的教师，采用不同的方式，针对不同的课程内容进行指导。过程记录较为详实，但分析存在问题并有效指导的能力还有待提高。幼儿园建立了课程质量监控机制，每月由年级组长以文字方式汇总各年龄段课程实施的概况，但课程质量监控过程的落实不够。缺少质量监控的具体方式和重点内容，质量监控后的有效梳理、闭环跟进均未呈现，较难借助质量监控引领教师分层发展，提升教师课程领导力。</w:t>
      </w:r>
    </w:p>
    <w:p w14:paraId="594EC303">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较为重视教研组建设，教研计划小结及过程性资料基本齐全。教研专题聚焦基础课程实施，计划中反映出对弱势问题的思考分析。教研次数保证，每次教研有预案。但教研小结中对基于问题解决的可操作性经验梳理不足，较难支持教师提升课程实施水平。有大小教研聚焦共性问题开展研究的意识，但大小教研各自的研究目标针对性不足，小教研缺少个性化的角度。同时，大小教研与项目组研究内容重叠，需进一步明确项目组研究的侧重点。</w:t>
      </w:r>
    </w:p>
    <w:p w14:paraId="4A778F7C">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2.保教实施</w:t>
      </w:r>
    </w:p>
    <w:p w14:paraId="386B7DEF">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能根据幼儿年龄段安排作息时间，活动形式多样丰富，户外两小时活动有保障。但还需提升作息安排的科学性，如中大班的个别化学习活动时间连接午餐、托小班午睡时间不够充分等。同时根据市教委精神，下午需安排20—30分钟的户外运动活动时间。各类保教计划齐全，格式较为规范，班级系列计划中周计划的质量相对较高。但学期计划中对幼儿的发展分析不够全面，且不凸显幼儿年龄段特点。学期目标需依据相关指南予以调整，并体现针对班级幼儿发展现状的重点与措施。月计划较为简单，对学期计划的分解落实不够。</w:t>
      </w:r>
    </w:p>
    <w:p w14:paraId="0ECB104B">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生活环境舒适温馨，物品充足，创设生活标识，链接并提醒幼儿的生活。幼儿生活自理能力较强，习惯良好，大年龄幼儿设置值日生，为大家服务。幼儿园能关注个别特殊体质的幼儿，为过敏体质的幼儿提供了不同品种的点心，但需把握点心量。同时教师对幼儿的点心过程需加强观察，了解幼儿对自主点心品种的喜好，把握适宜的牛奶量。运动中能利用幼儿园各类户外场地，包括沙水池、礼堂、二楼平台等，动作练习较为均衡，幼儿有兴趣参与，有一定的动作能力，部分区域体现挑战野趣。但目前场地安排密度较高，对运动与游戏相融的内涵价值理解有偏差，后续建议基于幼儿园的班额数和场地特点，采用打破运动游戏时间界限，部分班级游戏部分班级运动的方式，让运动场域更利于幼儿充分运动。同时，目前运动中的材料器械摆放固定，有较多的器械未被使用，给予不同年龄段、不同发展能力幼儿自主选择、与材料互动的空间不足。开展户外自主游戏，游戏材料较为丰富，幼儿在游戏中兴趣较高。但班级之间有差异，部分班级幼儿自主选择游戏的空间较大，幼儿在游戏中创意搭建、装扮表演，教师给予鼓励。但部分班级没有很好地利用现有的自然场地，材料提供缺少年龄段特点。同时，分享交流的预设性过高。集体教学活动有差异，但总体质量有待提高，有的活动素材适宜，但活动材料提供不能支持幼儿的学习；有的活动游戏化开展，但核心经验与幼儿年龄段特点不符；有的活动未能抓住素材对幼儿发展的核心价值推进。中大班的个别化学习能基于主题，总体大班优于中班，大班能源于幼儿的兴趣点，幼儿有兴趣参与，且表达方式多样。后续还需进一步关注主题核心经验，材料提供更利于幼儿的探究。</w:t>
      </w:r>
    </w:p>
    <w:p w14:paraId="1264F417">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幼儿园师幼关系和谐融洽，尤其是部分外籍教师，能适度</w:t>
      </w:r>
      <w:r>
        <w:rPr>
          <w:rFonts w:hint="eastAsia" w:ascii="华文楷体" w:hAnsi="华文楷体" w:eastAsia="华文楷体" w:cs="华文楷体"/>
          <w:sz w:val="28"/>
          <w:szCs w:val="28"/>
          <w:lang w:eastAsia="zh-CN"/>
        </w:rPr>
        <w:t>地</w:t>
      </w:r>
      <w:r>
        <w:rPr>
          <w:rFonts w:hint="eastAsia" w:ascii="华文楷体" w:hAnsi="华文楷体" w:eastAsia="华文楷体" w:cs="华文楷体"/>
          <w:sz w:val="28"/>
          <w:szCs w:val="28"/>
        </w:rPr>
        <w:t xml:space="preserve">等待，给予幼儿自己尝试的空间；能及时鼓励，肯定幼儿的创意表现。能关注班级中发展特殊的幼儿，在对幼儿行为表现分析的基础上提出预期目标，建立个案跟踪记录，指导家长共同参与教育。教师有初步的观察意识，对自主游戏进行观察记录，但观察分游戏种类记录，且记录中反映教师的主导意识过强，基于解读的教师支持推进不够。能通过孩子通平台建立幼儿成长日常观察记录，用图文记录幼儿在园活动信息，并对应“3—6岁儿童发展行为观察指引”六大发展领域的表现行为进行评估。后续可进一步提升观察主体的多元性，请家长、保育员等共同参与观察评估。同时，还应基于平台生成的报告形成富有幼儿个性特色的成长报告，并在对班级幼儿整体发展分析的基础上形成下阶段班级教养重点与策略。能通过家长会、家长电访等形式与家长沟通联系，让家长知晓幼儿在园情况，了解幼儿园教育目标内容等，寻求共育。 </w:t>
      </w:r>
    </w:p>
    <w:p w14:paraId="6133E010">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四、安全卫生</w:t>
      </w:r>
    </w:p>
    <w:p w14:paraId="4B43C53E">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幼儿园形成园方—保健—二大员的卫生保健管理网络，园方通过常规工作巡视，了解工作中存在的问题，并落实沟通反馈，但对各类人员和各项工作的监控比较笼统，缺乏针对性。能够落实健康体检制度，幼儿和工作人员体检率达标，并能将幼儿体检数据进行梳理、录入、汇总。晨检工作较为规范，引入机器人晨检能够作为有效补充，但需要关注危险物品的检查和当日重点观察的幼儿，落实相应的沟通和记录。全日观察中出现异常情况幼儿能及时进入观察室处置，但从2025年9月开始全日观察记录缺乏。能为家长、儿童落实健康宣教，但宣教内容狭窄，没有充分考虑全年龄段的情况。近</w:t>
      </w:r>
      <w:r>
        <w:rPr>
          <w:rFonts w:hint="eastAsia" w:ascii="华文楷体" w:hAnsi="华文楷体" w:eastAsia="华文楷体" w:cs="华文楷体"/>
          <w:sz w:val="28"/>
          <w:szCs w:val="28"/>
          <w:lang w:eastAsia="zh-CN"/>
        </w:rPr>
        <w:t>年来</w:t>
      </w:r>
      <w:r>
        <w:rPr>
          <w:rFonts w:hint="eastAsia" w:ascii="华文楷体" w:hAnsi="华文楷体" w:eastAsia="华文楷体" w:cs="华文楷体"/>
          <w:sz w:val="28"/>
          <w:szCs w:val="28"/>
        </w:rPr>
        <w:t>能够根据园情积极落实相应的专题研究《浅谈保育员日常清洁消毒规范操作的实践研究》，但未见明显的研究效果，仅用考试结果以及3个月的传染病发生数来进行评价，不够科学和完整。</w:t>
      </w:r>
    </w:p>
    <w:p w14:paraId="01F2C8C6">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园方能积极为幼儿提供适龄的生活保育和回应性照护，幼儿出勤率较高。能为各类工作人员提供业务培训，但培训内容单一、专业的完整度缺乏。建立有各类传染病应急预案，但常用各类文件代替应急预案，应急预案的操作性较差。幼儿园建有两个传染病专用消毒间，设施设备配置比较完善，但其中一个设置在班级旁不合适。幼儿园预防性消毒和传染病发生后的消毒方法正确，记录完整。近年来传染病发生率低，上报及时，处置正确。能够落实五官保健检查，视力不良率</w:t>
      </w:r>
      <w:r>
        <w:rPr>
          <w:rFonts w:hint="eastAsia" w:ascii="华文楷体" w:hAnsi="华文楷体" w:eastAsia="华文楷体" w:cs="华文楷体"/>
          <w:sz w:val="28"/>
          <w:szCs w:val="28"/>
          <w:lang w:eastAsia="zh-CN"/>
        </w:rPr>
        <w:t>5.25%～7.88%</w:t>
      </w:r>
      <w:r>
        <w:rPr>
          <w:rFonts w:hint="eastAsia" w:ascii="华文楷体" w:hAnsi="华文楷体" w:eastAsia="华文楷体" w:cs="华文楷体"/>
          <w:sz w:val="28"/>
          <w:szCs w:val="28"/>
        </w:rPr>
        <w:t>，有上升趋势，矫治率100%；口腔龋齿发生率9.12%，矫治率85%。</w:t>
      </w:r>
    </w:p>
    <w:p w14:paraId="5A0D00F6">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营养室布局基本合理，流程和标识清晰。能落实生食验收熟食留样、师生伙食分开原则，仓库保管基本规范。为幼儿制定带量食谱，食谱能够考虑到年龄特点，关注各类搭配，根据季节特点为幼儿提供营养水，为过敏幼儿提供替代菜谱。营养员尝试研发新菜谱。每月进行营养分析，但分析结果显示蛋白质高，三大营养素供能不够合理（蛋白质大于15%，脂肪大于30%）。保健教师对营养分析结果的解读和调整能力需提高。</w:t>
      </w:r>
    </w:p>
    <w:p w14:paraId="08A9EE6D">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园方能及时为营养性疾病幼儿建立名册，落实集体、个案化管理，肥胖发生率4.42%，营养不良发生率1.93%。中重度营养不良和中重度肥胖儿童矫治有效率较低，需更好地做好家园合作，落实幼儿针对性矫治措施。幼儿园能对过敏幼儿落实登记，但缺少其他特殊幼儿的登记，随访。</w:t>
      </w:r>
    </w:p>
    <w:p w14:paraId="142D1683">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五、未来发展建议</w:t>
      </w:r>
    </w:p>
    <w:p w14:paraId="044B1B2E">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1.建立以规划引领幼儿园发展的思路，深化理解并揭示办园理念内涵与核质，发挥办园理念统领学校发展的作用。明确办园目标，合理架构学校发展的目标体系</w:t>
      </w:r>
      <w:r>
        <w:rPr>
          <w:rFonts w:hint="eastAsia" w:ascii="华文楷体" w:hAnsi="华文楷体" w:eastAsia="华文楷体" w:cs="华文楷体"/>
          <w:sz w:val="28"/>
          <w:szCs w:val="28"/>
          <w:lang w:eastAsia="zh-CN"/>
        </w:rPr>
        <w:t>，在</w:t>
      </w:r>
      <w:r>
        <w:rPr>
          <w:rFonts w:hint="eastAsia" w:ascii="华文楷体" w:hAnsi="华文楷体" w:eastAsia="华文楷体" w:cs="华文楷体"/>
          <w:sz w:val="28"/>
          <w:szCs w:val="28"/>
        </w:rPr>
        <w:t>目标之间建立必要的递进与关联关系。建立规划实施的保障机制，各条线计划与规划配套。</w:t>
      </w:r>
    </w:p>
    <w:p w14:paraId="60D42681">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2.完善幼儿园的制度建设，系统梳理、完善、补充并编制制度手册，体现全员、全程性的工作质量要求，发挥制度的保障作用。建立以问题为导向、以目标为引领管理思路，进一步架构“多角度、多层面、多方式、多主体、多时段”的“N多”管理监控网络，强化中层干部“发现问题</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分析原因</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目标导向</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解决措施与路径</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结果评价”等过程性管理的意识和能力，不断提升办园质量。</w:t>
      </w:r>
    </w:p>
    <w:p w14:paraId="550A88BB">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3.紧扣幼儿园的办园理念，以园本培训为基石，积极探索构建教师队伍建设的培训课程。设计相关培训内容，并构建分层分类的培训模块。同时，针对不同教龄及不同发展阶段的教师，量身定制个性化培训方案，持续助力教师实现可持续发展。</w:t>
      </w:r>
    </w:p>
    <w:p w14:paraId="336302C3">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4.进一步完善课程方案，明晰课程理念内涵，明确落实课程理念的途径和方式，精细化研究课程结构设置，厘清不同课程的核心价值，明确基础课程和特色活动的内容及融合路径，提升课程方案的指导意义。</w:t>
      </w:r>
    </w:p>
    <w:p w14:paraId="74028777">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5.进一步明确评价是质量监控机制中的一个环节，通过“测评—分析—评价——反馈—整改—测评”的全过程落实质量监控机制，建立质量监控重点和课程建设的联系，梳理教师发展需求与监控内容的关系，重视对监控中问题的梳理和转化，切实提升监控的发展效益。</w:t>
      </w:r>
    </w:p>
    <w:p w14:paraId="1B8A55DA">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6.进一步开放园门，借助集团等力量，通过请进来走出去的方式加强学习，在学习中打开视野，更新理念，跟进市教委精神，强化落实幼儿发展优先理念，统整幼儿园室内外资源，打破边界，合理安排作息，使空间功能最大化，努力构建幼儿为本的一日生活，更好推进幼儿亲近自然，主动学习，深度探究。</w:t>
      </w:r>
    </w:p>
    <w:p w14:paraId="7D892BAF">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7.重塑课程观、评价观，重视教师观察解读支持幼儿的专业素养提升，在观察倾听中，更好地了解幼儿的学习与发展，更大地放手，正确认识幼儿发展与课程实施质量的关系。不断提升评价幼儿的能力，能将日常观察评估幼儿的行为与自身保教实践的优化改进紧密联系在一起，推进幼儿园基础课程与特色课程的有机融合与实施质量。</w:t>
      </w:r>
    </w:p>
    <w:p w14:paraId="1E52CD3F">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8.系统提升保健老师的专业研判与干预能力，通过外出学习和内部交流等方式开展精准专题培训与实操指导，对保健老师进行“带量食谱制定与优化”的专题培训，重点指导其如何根据营养分析报告，通过替换食材、优化烹饪方式等手段，将三大营养素供能比调整至合理范围。及时了解卫生保健工作进展，加强自身学习，提升知识的储备内容，将这些新知识转化为有价值的教育内容，进而制定全年龄段健康宣教“地图”，同时丰富宣教形式。</w:t>
      </w:r>
    </w:p>
    <w:p w14:paraId="63E4F6C6">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9.细化监控体系，明确园方对不同岗位的针对性巡查要点和评价标准，利用各种方法，如视频回看、现场蹲点等方式，了解保育、营养工作的实施情况，精准发现问题，继而实现精细化管理的目标。</w:t>
      </w:r>
    </w:p>
    <w:p w14:paraId="6B81CF11">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p>
    <w:p w14:paraId="62AB2403">
      <w:pPr>
        <w:keepNext w:val="0"/>
        <w:keepLines w:val="0"/>
        <w:pageBreakBefore w:val="0"/>
        <w:kinsoku/>
        <w:wordWrap/>
        <w:overflowPunct/>
        <w:topLinePunct w:val="0"/>
        <w:bidi w:val="0"/>
        <w:snapToGrid/>
        <w:spacing w:line="360" w:lineRule="auto"/>
        <w:ind w:firstLine="560" w:firstLineChars="200"/>
        <w:jc w:val="right"/>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青浦区人民政府教育督导室</w:t>
      </w:r>
    </w:p>
    <w:p w14:paraId="1C10032F">
      <w:pPr>
        <w:keepNext w:val="0"/>
        <w:keepLines w:val="0"/>
        <w:pageBreakBefore w:val="0"/>
        <w:kinsoku/>
        <w:wordWrap/>
        <w:overflowPunct/>
        <w:topLinePunct w:val="0"/>
        <w:bidi w:val="0"/>
        <w:snapToGrid/>
        <w:spacing w:line="360" w:lineRule="auto"/>
        <w:ind w:firstLine="560" w:firstLineChars="200"/>
        <w:jc w:val="right"/>
        <w:textAlignment w:val="auto"/>
        <w:rPr>
          <w:rFonts w:hint="eastAsia" w:ascii="华文楷体" w:hAnsi="华文楷体" w:eastAsia="华文楷体" w:cs="华文楷体"/>
          <w:sz w:val="28"/>
          <w:szCs w:val="28"/>
        </w:rPr>
      </w:pPr>
      <w:r>
        <w:rPr>
          <w:rFonts w:hint="eastAsia" w:ascii="华文楷体" w:hAnsi="华文楷体" w:eastAsia="华文楷体" w:cs="华文楷体"/>
          <w:sz w:val="28"/>
          <w:szCs w:val="28"/>
        </w:rPr>
        <w:t>2025年11月18日</w:t>
      </w:r>
    </w:p>
    <w:p w14:paraId="7CDA06E8">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p>
    <w:p w14:paraId="7115EEB3">
      <w:pPr>
        <w:keepNext w:val="0"/>
        <w:keepLines w:val="0"/>
        <w:pageBreakBefore w:val="0"/>
        <w:kinsoku/>
        <w:wordWrap/>
        <w:overflowPunct/>
        <w:topLinePunct w:val="0"/>
        <w:bidi w:val="0"/>
        <w:snapToGrid/>
        <w:spacing w:line="360" w:lineRule="auto"/>
        <w:ind w:firstLine="560" w:firstLineChars="200"/>
        <w:textAlignment w:val="auto"/>
        <w:rPr>
          <w:rFonts w:hint="eastAsia" w:ascii="华文楷体" w:hAnsi="华文楷体" w:eastAsia="华文楷体" w:cs="华文楷体"/>
          <w:sz w:val="28"/>
          <w:szCs w:val="28"/>
        </w:rPr>
      </w:pPr>
    </w:p>
    <w:sectPr>
      <w:footerReference r:id="rId3"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45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A619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AA619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CD"/>
    <w:rsid w:val="00004C23"/>
    <w:rsid w:val="00020001"/>
    <w:rsid w:val="00026A65"/>
    <w:rsid w:val="00034406"/>
    <w:rsid w:val="0005675B"/>
    <w:rsid w:val="0008346C"/>
    <w:rsid w:val="000907FD"/>
    <w:rsid w:val="00094E98"/>
    <w:rsid w:val="00095582"/>
    <w:rsid w:val="00095E38"/>
    <w:rsid w:val="000B0963"/>
    <w:rsid w:val="000D47FD"/>
    <w:rsid w:val="000E48A0"/>
    <w:rsid w:val="000F0065"/>
    <w:rsid w:val="00124577"/>
    <w:rsid w:val="0014570F"/>
    <w:rsid w:val="00153627"/>
    <w:rsid w:val="00153ACF"/>
    <w:rsid w:val="00154357"/>
    <w:rsid w:val="00154BBE"/>
    <w:rsid w:val="00156786"/>
    <w:rsid w:val="00157C42"/>
    <w:rsid w:val="00173306"/>
    <w:rsid w:val="00182412"/>
    <w:rsid w:val="00190070"/>
    <w:rsid w:val="00194B12"/>
    <w:rsid w:val="001A5108"/>
    <w:rsid w:val="001A57B5"/>
    <w:rsid w:val="001B5132"/>
    <w:rsid w:val="001C184B"/>
    <w:rsid w:val="001C4573"/>
    <w:rsid w:val="001E63C9"/>
    <w:rsid w:val="00207BD1"/>
    <w:rsid w:val="00213703"/>
    <w:rsid w:val="00222735"/>
    <w:rsid w:val="00222DF3"/>
    <w:rsid w:val="002366A2"/>
    <w:rsid w:val="00241333"/>
    <w:rsid w:val="00243D43"/>
    <w:rsid w:val="0025008B"/>
    <w:rsid w:val="002503C9"/>
    <w:rsid w:val="0025629B"/>
    <w:rsid w:val="0026483D"/>
    <w:rsid w:val="002815B1"/>
    <w:rsid w:val="0028643B"/>
    <w:rsid w:val="002976B3"/>
    <w:rsid w:val="002A0069"/>
    <w:rsid w:val="002B1F48"/>
    <w:rsid w:val="002B7B11"/>
    <w:rsid w:val="002D3140"/>
    <w:rsid w:val="002F0382"/>
    <w:rsid w:val="002F356D"/>
    <w:rsid w:val="002F3E59"/>
    <w:rsid w:val="00310B3B"/>
    <w:rsid w:val="00317F95"/>
    <w:rsid w:val="00334A29"/>
    <w:rsid w:val="00334E53"/>
    <w:rsid w:val="00337ECE"/>
    <w:rsid w:val="00350326"/>
    <w:rsid w:val="00355350"/>
    <w:rsid w:val="00357D28"/>
    <w:rsid w:val="0036434D"/>
    <w:rsid w:val="003B2D74"/>
    <w:rsid w:val="003C2545"/>
    <w:rsid w:val="003E15E9"/>
    <w:rsid w:val="003F2A1E"/>
    <w:rsid w:val="00423EB8"/>
    <w:rsid w:val="004367A4"/>
    <w:rsid w:val="00443B39"/>
    <w:rsid w:val="004468F7"/>
    <w:rsid w:val="00471F96"/>
    <w:rsid w:val="00474315"/>
    <w:rsid w:val="00485622"/>
    <w:rsid w:val="0048723E"/>
    <w:rsid w:val="004A147A"/>
    <w:rsid w:val="004A4687"/>
    <w:rsid w:val="004C3E0C"/>
    <w:rsid w:val="004C5FF3"/>
    <w:rsid w:val="004D4078"/>
    <w:rsid w:val="0053689B"/>
    <w:rsid w:val="00547498"/>
    <w:rsid w:val="00555AB0"/>
    <w:rsid w:val="00561B3B"/>
    <w:rsid w:val="00581EAA"/>
    <w:rsid w:val="005879D1"/>
    <w:rsid w:val="005937CE"/>
    <w:rsid w:val="005A20AF"/>
    <w:rsid w:val="005A2AC4"/>
    <w:rsid w:val="005C4755"/>
    <w:rsid w:val="005D0ED3"/>
    <w:rsid w:val="005D6A1E"/>
    <w:rsid w:val="005E1D5A"/>
    <w:rsid w:val="005E2C6D"/>
    <w:rsid w:val="005F3D46"/>
    <w:rsid w:val="00614D51"/>
    <w:rsid w:val="00625E6C"/>
    <w:rsid w:val="00626731"/>
    <w:rsid w:val="00627E05"/>
    <w:rsid w:val="006310B3"/>
    <w:rsid w:val="00632DEB"/>
    <w:rsid w:val="0063522B"/>
    <w:rsid w:val="00635DF5"/>
    <w:rsid w:val="00650E5C"/>
    <w:rsid w:val="00654BAE"/>
    <w:rsid w:val="00656D39"/>
    <w:rsid w:val="00657712"/>
    <w:rsid w:val="0067238D"/>
    <w:rsid w:val="00682470"/>
    <w:rsid w:val="006900A7"/>
    <w:rsid w:val="00696FB7"/>
    <w:rsid w:val="006A44FC"/>
    <w:rsid w:val="006A5861"/>
    <w:rsid w:val="006B0C5A"/>
    <w:rsid w:val="006B1EC6"/>
    <w:rsid w:val="006B258D"/>
    <w:rsid w:val="006C5B4A"/>
    <w:rsid w:val="006C641E"/>
    <w:rsid w:val="006D0A29"/>
    <w:rsid w:val="006D5DF5"/>
    <w:rsid w:val="006F1182"/>
    <w:rsid w:val="00707461"/>
    <w:rsid w:val="007212A9"/>
    <w:rsid w:val="00723AB9"/>
    <w:rsid w:val="00723FA1"/>
    <w:rsid w:val="0072481F"/>
    <w:rsid w:val="007367C9"/>
    <w:rsid w:val="00750324"/>
    <w:rsid w:val="00750926"/>
    <w:rsid w:val="00754716"/>
    <w:rsid w:val="00754945"/>
    <w:rsid w:val="007644BF"/>
    <w:rsid w:val="00767D60"/>
    <w:rsid w:val="0077501F"/>
    <w:rsid w:val="007867DA"/>
    <w:rsid w:val="00796935"/>
    <w:rsid w:val="007A6D94"/>
    <w:rsid w:val="007B2303"/>
    <w:rsid w:val="007B7D8A"/>
    <w:rsid w:val="007D55F5"/>
    <w:rsid w:val="007D7E41"/>
    <w:rsid w:val="008068B3"/>
    <w:rsid w:val="00806C9E"/>
    <w:rsid w:val="0082282E"/>
    <w:rsid w:val="00825659"/>
    <w:rsid w:val="00836AE1"/>
    <w:rsid w:val="00870209"/>
    <w:rsid w:val="00874CA7"/>
    <w:rsid w:val="0088315E"/>
    <w:rsid w:val="00886434"/>
    <w:rsid w:val="008879FD"/>
    <w:rsid w:val="0089766D"/>
    <w:rsid w:val="008C08B0"/>
    <w:rsid w:val="008C7988"/>
    <w:rsid w:val="008D11D4"/>
    <w:rsid w:val="008D55E4"/>
    <w:rsid w:val="008F2E05"/>
    <w:rsid w:val="008F776C"/>
    <w:rsid w:val="009059AD"/>
    <w:rsid w:val="009121F4"/>
    <w:rsid w:val="00934F29"/>
    <w:rsid w:val="00935B82"/>
    <w:rsid w:val="00973D33"/>
    <w:rsid w:val="00987C0F"/>
    <w:rsid w:val="00993E8D"/>
    <w:rsid w:val="009B41D8"/>
    <w:rsid w:val="009B5431"/>
    <w:rsid w:val="009C71C3"/>
    <w:rsid w:val="009D2B3D"/>
    <w:rsid w:val="009D5774"/>
    <w:rsid w:val="009D6265"/>
    <w:rsid w:val="009D7892"/>
    <w:rsid w:val="009F5698"/>
    <w:rsid w:val="00A00A09"/>
    <w:rsid w:val="00A1219E"/>
    <w:rsid w:val="00A20910"/>
    <w:rsid w:val="00A25BEA"/>
    <w:rsid w:val="00A341D0"/>
    <w:rsid w:val="00A3702C"/>
    <w:rsid w:val="00A43865"/>
    <w:rsid w:val="00A44042"/>
    <w:rsid w:val="00A46F4C"/>
    <w:rsid w:val="00A4714F"/>
    <w:rsid w:val="00A53DB1"/>
    <w:rsid w:val="00A54112"/>
    <w:rsid w:val="00A5643C"/>
    <w:rsid w:val="00A56E4F"/>
    <w:rsid w:val="00A74EC5"/>
    <w:rsid w:val="00AA6F76"/>
    <w:rsid w:val="00AB3F60"/>
    <w:rsid w:val="00AC339C"/>
    <w:rsid w:val="00AC727B"/>
    <w:rsid w:val="00AD19FC"/>
    <w:rsid w:val="00AD5B30"/>
    <w:rsid w:val="00AD6F49"/>
    <w:rsid w:val="00AF5F36"/>
    <w:rsid w:val="00B01276"/>
    <w:rsid w:val="00B16859"/>
    <w:rsid w:val="00B3500D"/>
    <w:rsid w:val="00B37D1E"/>
    <w:rsid w:val="00B418CD"/>
    <w:rsid w:val="00B57BA4"/>
    <w:rsid w:val="00B66F9D"/>
    <w:rsid w:val="00B70FBE"/>
    <w:rsid w:val="00B71E46"/>
    <w:rsid w:val="00B727DB"/>
    <w:rsid w:val="00B74CE3"/>
    <w:rsid w:val="00B7629E"/>
    <w:rsid w:val="00B84E48"/>
    <w:rsid w:val="00B859A6"/>
    <w:rsid w:val="00B9082B"/>
    <w:rsid w:val="00BA66D5"/>
    <w:rsid w:val="00BB34DB"/>
    <w:rsid w:val="00BD7657"/>
    <w:rsid w:val="00BE46BA"/>
    <w:rsid w:val="00BE7F59"/>
    <w:rsid w:val="00C05A3B"/>
    <w:rsid w:val="00C2493A"/>
    <w:rsid w:val="00C278F5"/>
    <w:rsid w:val="00C318D0"/>
    <w:rsid w:val="00C33624"/>
    <w:rsid w:val="00C44D97"/>
    <w:rsid w:val="00C47B2B"/>
    <w:rsid w:val="00C66799"/>
    <w:rsid w:val="00C70792"/>
    <w:rsid w:val="00C7329B"/>
    <w:rsid w:val="00C84A3F"/>
    <w:rsid w:val="00C84CCA"/>
    <w:rsid w:val="00C97CEA"/>
    <w:rsid w:val="00CB06B8"/>
    <w:rsid w:val="00CC294B"/>
    <w:rsid w:val="00CC46FD"/>
    <w:rsid w:val="00CE14CC"/>
    <w:rsid w:val="00CE668C"/>
    <w:rsid w:val="00CF679C"/>
    <w:rsid w:val="00D058CC"/>
    <w:rsid w:val="00D14E1D"/>
    <w:rsid w:val="00D15BA9"/>
    <w:rsid w:val="00D26BAC"/>
    <w:rsid w:val="00D3214F"/>
    <w:rsid w:val="00D34F34"/>
    <w:rsid w:val="00D3729D"/>
    <w:rsid w:val="00D419AA"/>
    <w:rsid w:val="00D41F14"/>
    <w:rsid w:val="00D47472"/>
    <w:rsid w:val="00D560C9"/>
    <w:rsid w:val="00D5641B"/>
    <w:rsid w:val="00D659BC"/>
    <w:rsid w:val="00D70208"/>
    <w:rsid w:val="00D81405"/>
    <w:rsid w:val="00DA4231"/>
    <w:rsid w:val="00DA633E"/>
    <w:rsid w:val="00DB5A18"/>
    <w:rsid w:val="00DC1E38"/>
    <w:rsid w:val="00DC40EB"/>
    <w:rsid w:val="00DD129E"/>
    <w:rsid w:val="00DE0CB3"/>
    <w:rsid w:val="00DE29AD"/>
    <w:rsid w:val="00DF07CD"/>
    <w:rsid w:val="00DF0F47"/>
    <w:rsid w:val="00DF7DBD"/>
    <w:rsid w:val="00E31147"/>
    <w:rsid w:val="00E51E96"/>
    <w:rsid w:val="00E6398D"/>
    <w:rsid w:val="00E8486A"/>
    <w:rsid w:val="00E87E40"/>
    <w:rsid w:val="00E93128"/>
    <w:rsid w:val="00EB369F"/>
    <w:rsid w:val="00EB7A56"/>
    <w:rsid w:val="00EC10E0"/>
    <w:rsid w:val="00EC50CF"/>
    <w:rsid w:val="00EC5678"/>
    <w:rsid w:val="00ED065C"/>
    <w:rsid w:val="00ED0FDA"/>
    <w:rsid w:val="00ED387E"/>
    <w:rsid w:val="00ED6258"/>
    <w:rsid w:val="00F01C5B"/>
    <w:rsid w:val="00F041F3"/>
    <w:rsid w:val="00F12ED4"/>
    <w:rsid w:val="00F135CD"/>
    <w:rsid w:val="00F145D4"/>
    <w:rsid w:val="00F16A2D"/>
    <w:rsid w:val="00F237ED"/>
    <w:rsid w:val="00F246D7"/>
    <w:rsid w:val="00F27BEA"/>
    <w:rsid w:val="00F60676"/>
    <w:rsid w:val="00F646C7"/>
    <w:rsid w:val="00F66A87"/>
    <w:rsid w:val="00F7225B"/>
    <w:rsid w:val="00F932EA"/>
    <w:rsid w:val="00FB3A26"/>
    <w:rsid w:val="00FB77D3"/>
    <w:rsid w:val="00FC0FB7"/>
    <w:rsid w:val="00FC4552"/>
    <w:rsid w:val="00FD0267"/>
    <w:rsid w:val="00FD5329"/>
    <w:rsid w:val="00FF07D0"/>
    <w:rsid w:val="0E7B18FE"/>
    <w:rsid w:val="0FEB440E"/>
    <w:rsid w:val="151E09D6"/>
    <w:rsid w:val="206C0B7A"/>
    <w:rsid w:val="314B67F9"/>
    <w:rsid w:val="4C3222DE"/>
    <w:rsid w:val="514E6F81"/>
    <w:rsid w:val="54745FCA"/>
    <w:rsid w:val="54D22E77"/>
    <w:rsid w:val="5B1E0F72"/>
    <w:rsid w:val="5C407CBB"/>
    <w:rsid w:val="611401F2"/>
    <w:rsid w:val="6DF50293"/>
    <w:rsid w:val="74854918"/>
    <w:rsid w:val="74A4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Times New Roman" w:hAnsi="Times New Roman"/>
      <w:szCs w:val="24"/>
    </w:rPr>
  </w:style>
  <w:style w:type="paragraph" w:styleId="3">
    <w:name w:val="Body Text"/>
    <w:basedOn w:val="1"/>
    <w:link w:val="13"/>
    <w:qFormat/>
    <w:uiPriority w:val="99"/>
    <w:pPr>
      <w:spacing w:line="320" w:lineRule="exact"/>
      <w:jc w:val="center"/>
    </w:pPr>
    <w:rPr>
      <w:rFonts w:ascii="Times New Roman" w:hAnsi="Times New Roman"/>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qFormat/>
    <w:uiPriority w:val="0"/>
    <w:rPr>
      <w:rFonts w:ascii="Times New Roman" w:hAnsi="Times New Roman"/>
      <w:szCs w:val="24"/>
    </w:rPr>
  </w:style>
  <w:style w:type="character" w:customStyle="1" w:styleId="13">
    <w:name w:val="正文文本 Char"/>
    <w:basedOn w:val="8"/>
    <w:link w:val="3"/>
    <w:qFormat/>
    <w:uiPriority w:val="99"/>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e845597b-4081-4a31-b310-c2d6db2b663c</errorID>
      <errorWord>告</errorWord>
      <group>L1_Word</group>
      <groupName>字词问题</groupName>
      <ability>L2_Typo</ability>
      <abilityName>字词错误</abilityName>
      <candidateList>
        <item>告和</item>
      </candidateList>
      <explain/>
      <paraID>450FD0A7</paraID>
      <start>205</start>
      <end>207</end>
      <status>modified</status>
      <modifiedWord>告和</modifiedWord>
      <trackRevisions>false</trackRevisions>
    </reviewItem>
    <reviewItem>
      <errorID>1daa4bac-1de8-4330-a83a-20cefbcf471e</errorID>
      <errorWord>其它</errorWord>
      <group>L1_Word</group>
      <groupName>字词问题</groupName>
      <ability>L2_Alias</ability>
      <abilityName>也作/曾用词</abilityName>
      <candidateList>
        <item>其他</item>
      </candidateList>
      <explain>词汇[其它]为不规范表述或旧称，其规范书面表述为[其他]。</explain>
      <paraID>450FD0A7</paraID>
      <start>207</start>
      <end>209</end>
      <status>ignored</status>
      <modifiedWord/>
      <trackRevisions>false</trackRevisions>
    </reviewItem>
    <reviewItem>
      <errorID>9e93a700-68fb-437d-af6d-52fe3b237f1b</errorID>
      <errorWord>给予</errorWord>
      <group>L1_Word</group>
      <groupName>字词问题</groupName>
      <ability>L2_Typo</ability>
      <abilityName>字词错误</abilityName>
      <candidateList>
        <item>得到</item>
      </candidateList>
      <explain>“给予～提升”搭配不当，建议修改为“得到～提升”。</explain>
      <paraID>78F695AF</paraID>
      <start>139</start>
      <end>141</end>
      <status>ignored</status>
      <modifiedWord/>
      <trackRevisions>false</trackRevisions>
    </reviewItem>
    <reviewItem>
      <errorID>95ce508e-61f1-4895-b095-b88a3324bb33</errorID>
      <errorWord>，</errorWord>
      <group>L1_Word</group>
      <groupName>字词问题</groupName>
      <ability>L2_Typo</ability>
      <abilityName>字词错误</abilityName>
      <candidateList>
        <item>，在</item>
      </candidateList>
      <explain/>
      <paraID>2A2A61C8</paraID>
      <start>58</start>
      <end>59</end>
      <status>ignored</status>
      <modifiedWord/>
      <trackRevisions>false</trackRevisions>
    </reviewItem>
    <reviewItem>
      <errorID>1abc4895-7429-4e48-bd12-3e1c37b37b69</errorID>
      <errorWord>，</errorWord>
      <group>L1_Grammar</group>
      <groupName>语法问题</groupName>
      <ability>L2_Missing</ability>
      <abilityName>成分残缺</abilityName>
      <candidateList>
        <item>机制，</item>
      </candidateList>
      <explain>句子中可能存在主谓宾、修饰语或者必要的词语残缺。</explain>
      <paraID>2A2A61C8</paraID>
      <start>141</start>
      <end>142</end>
      <status>ignored</status>
      <modifiedWord/>
      <trackRevisions>false</trackRevisions>
    </reviewItem>
    <reviewItem>
      <errorID>99123b29-24e3-4326-9be3-8a6153eb0e6c</errorID>
      <errorWord>，</errorWord>
      <group>L1_Grammar</group>
      <groupName>语法问题</groupName>
      <ability>L2_Missing</ability>
      <abilityName>成分残缺</abilityName>
      <candidateList>
        <item>机制，</item>
      </candidateList>
      <explain>句子中可能存在主谓宾、修饰语或者必要的词语残缺。</explain>
      <paraID>64BC9311</paraID>
      <start>55</start>
      <end>58</end>
      <status>modified</status>
      <modifiedWord>机制，</modifiedWord>
      <trackRevisions>false</trackRevisions>
    </reviewItem>
    <reviewItem>
      <errorID>83427e35-6ba8-4e7d-870a-94409f951a43</errorID>
      <errorWord>防患于未燃</errorWord>
      <group>L1_Knowledge</group>
      <groupName>知识性问题</groupName>
      <ability>L2_Idiom</ability>
      <abilityName>成语和诗歌</abilityName>
      <candidateList>
        <item>防患于未然</item>
      </candidateList>
      <explain>患：灾祸；未然：没有这样，指尚未形成。防止事故或祸害于尚未发生之前。</explain>
      <paraID>64BC9311</paraID>
      <start>263</start>
      <end>268</end>
      <status>modified</status>
      <modifiedWord>防患于未然</modifiedWord>
      <trackRevisions>false</trackRevisions>
    </reviewItem>
    <reviewItem>
      <errorID>3bf55dc5-0d79-4e17-a593-90a2cbb1a5fd</errorID>
      <errorWord>“、</errorWord>
      <group>L1_Punc</group>
      <groupName>标点问题</groupName>
      <ability>L2_Punc</ability>
      <abilityName>标点符号检查</abilityName>
      <candidateList>
        <item>“</item>
      </candidateList>
      <explain/>
      <paraID>5336588C</paraID>
      <start>38</start>
      <end>39</end>
      <status>modified</status>
      <modifiedWord>“</modifiedWord>
      <trackRevisions>false</trackRevisions>
    </reviewItem>
    <reviewItem>
      <errorID>6998cac3-faaf-4867-8672-eff1d7e00a46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5336588C</paraID>
      <start>44</start>
      <end>46</end>
      <status>modified</status>
      <modifiedWord>”“</modifiedWord>
      <trackRevisions>false</trackRevisions>
    </reviewItem>
    <reviewItem>
      <errorID>aa158785-ace3-493d-a971-d72fe6b7d7f8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5336588C</paraID>
      <start>89</start>
      <end>90</end>
      <status>modified</status>
      <modifiedWord>—</modifiedWord>
      <trackRevisions>false</trackRevisions>
    </reviewItem>
    <reviewItem>
      <errorID>cebf8662-3a30-422c-adb0-8c0b5e20d10d</errorID>
      <errorWord>常驻人口</errorWord>
      <group>L1_Knowledge</group>
      <groupName>知识性问题</groupName>
      <ability>L2_Term</ability>
      <abilityName>专业术语</abilityName>
      <candidateList>
        <item>常住人口</item>
      </candidateList>
      <explain/>
      <paraID>5336588C</paraID>
      <start>120</start>
      <end>124</end>
      <status>modified</status>
      <modifiedWord>常住人口</modifiedWord>
      <trackRevisions>false</trackRevisions>
    </reviewItem>
    <reviewItem>
      <errorID>32aa7390-90d5-4016-b7f4-85605e80633d</errorID>
      <errorWord>感</errorWord>
      <group>L1_Word</group>
      <groupName>字词问题</groupName>
      <ability>L2_Typo</ability>
      <abilityName>字词错误</abilityName>
      <candidateList>
        <item>感的</item>
      </candidateList>
      <explain/>
      <paraID>2E61C3E5</paraID>
      <start>75</start>
      <end>77</end>
      <status>modified</status>
      <modifiedWord>感的</modifiedWord>
      <trackRevisions>false</trackRevisions>
    </reviewItem>
    <reviewItem>
      <errorID>f6422a9a-73cc-4935-b793-88da3b27b7b5</errorID>
      <errorWord>教</errorWord>
      <group>L1_Grammar</group>
      <groupName>语法问题</groupName>
      <ability>L2_Order</ability>
      <abilityName>语序不当</abilityName>
      <candidateList>
        <item>的教</item>
      </candidateList>
      <explain>句子可能没有遵循时空、逻辑顺序，或者介词、关联词等位置不当。</explain>
      <paraID>2E61C3E5</paraID>
      <start>77</start>
      <end>78</end>
      <status>ignored</status>
      <modifiedWord/>
      <trackRevisions>false</trackRevisions>
    </reviewItem>
    <reviewItem>
      <errorID>587efc5d-c3ba-44e2-9e0d-bd6a82b72262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2E61C3E5</paraID>
      <start>206</start>
      <end>208</end>
      <status>modified</status>
      <modifiedWord>需要</modifiedWord>
      <trackRevisions>false</trackRevisions>
    </reviewItem>
    <reviewItem>
      <errorID>b44a67fb-02a6-4558-8883-e0fedf45fb11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77A4F0B8</paraID>
      <start>153</start>
      <end>155</end>
      <status>modified</status>
      <modifiedWord>需要</modifiedWord>
      <trackRevisions>false</trackRevisions>
    </reviewItem>
    <reviewItem>
      <errorID>d5d4b9ab-d2e8-48a4-b4bb-e72cbd1a3f33</errorID>
      <errorWord>余次</errorWord>
      <group>L1_Word</group>
      <groupName>字词问题</groupName>
      <ability>L2_Typo</ability>
      <abilityName>字词错误</abilityName>
      <candidateList>
        <item>次</item>
      </candidateList>
      <explain/>
      <paraID>2116B5AE</paraID>
      <start>69</start>
      <end>71</end>
      <status>ignored</status>
      <modifiedWord/>
      <trackRevisions>false</trackRevisions>
    </reviewItem>
    <reviewItem>
      <errorID>47d8bfe5-9bb8-486c-ac9c-171322261559</errorID>
      <errorWord>集团</errorWord>
      <group>L1_Word</group>
      <groupName>字词问题</groupName>
      <ability>L2_Typo</ability>
      <abilityName>字词错误</abilityName>
      <candidateList>
        <item>集体</item>
      </candidateList>
      <explain/>
      <paraID>2116B5AE</paraID>
      <start>91</start>
      <end>93</end>
      <status>ignored</status>
      <modifiedWord/>
      <trackRevisions>false</trackRevisions>
    </reviewItem>
    <reviewItem>
      <errorID>ef6a443e-37cb-4ac0-910d-790a6ff39adc</errorID>
      <errorWord>。</errorWord>
      <group>L1_Grammar</group>
      <groupName>语法问题</groupName>
      <ability>L2_Missing</ability>
      <abilityName>成分残缺</abilityName>
      <candidateList>
        <item>要求。</item>
      </candidateList>
      <explain>句子中可能存在主谓宾、修饰语或者必要的词语残缺。</explain>
      <paraID>354D90DE</paraID>
      <start>40</start>
      <end>41</end>
      <status>ignored</status>
      <modifiedWord/>
      <trackRevisions>false</trackRevisions>
    </reviewItem>
    <reviewItem>
      <errorID>0bfcf507-3971-4487-a8ca-22588e09449d</errorID>
      <errorWord>水泥</errorWord>
      <group>L1_Word</group>
      <groupName>字词问题</groupName>
      <ability>L2_Typo</ability>
      <abilityName>字词错误</abilityName>
      <candidateList>
        <item>泥</item>
      </candidateList>
      <explain/>
      <paraID>354D90DE</paraID>
      <start>59</start>
      <end>61</end>
      <status>ignored</status>
      <modifiedWord/>
      <trackRevisions>false</trackRevisions>
    </reviewItem>
    <reviewItem>
      <errorID>f02d48e8-de3b-432c-802d-b83590eeb38d</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354D90DE</paraID>
      <start>275</start>
      <end>276</end>
      <status>ignored</status>
      <modifiedWord/>
      <trackRevisions>false</trackRevisions>
    </reviewItem>
    <reviewItem>
      <errorID>d1244c45-e506-406d-9927-bf88f71dbdc8</errorID>
      <errorWord>质</errorWord>
      <group>L1_Word</group>
      <groupName>字词问题</groupName>
      <ability>L2_Typo</ability>
      <abilityName>字词错误</abilityName>
      <candidateList>
        <item>质具</item>
      </candidateList>
      <explain/>
      <paraID> C49CDE5</paraID>
      <start>112</start>
      <end>114</end>
      <status>modified</status>
      <modifiedWord>质具</modifiedWord>
      <trackRevisions>false</trackRevisions>
    </reviewItem>
    <reviewItem>
      <errorID>1465d9cb-37dd-4bc0-9b5e-5aa553236ee3</errorID>
      <errorWord>详实</errorWord>
      <group>L1_Word</group>
      <groupName>字词问题</groupName>
      <ability>L2_Typo</ability>
      <abilityName>字词错误</abilityName>
      <candidateList>
        <item>翔实</item>
      </candidateList>
      <explain/>
      <paraID> 92C912C</paraID>
      <start>79</start>
      <end>81</end>
      <status>ignored</status>
      <modifiedWord/>
      <trackRevisions>false</trackRevisions>
    </reviewItem>
    <reviewItem>
      <errorID>1a972203-f4fc-457f-841c-126f48c7f8af</errorID>
      <errorWord>问</errorWord>
      <group>L1_Grammar</group>
      <groupName>语法问题</groupName>
      <ability>L2_Order</ability>
      <abilityName>语序不当</abilityName>
      <candidateList>
        <item>群体问</item>
      </candidateList>
      <explain>句子可能没有遵循时空、逻辑顺序，或者介词、关联词等位置不当。</explain>
      <paraID>594EC303</paraID>
      <start>52</start>
      <end>53</end>
      <status>ignored</status>
      <modifiedWord/>
      <trackRevisions>false</trackRevisions>
    </reviewItem>
    <reviewItem>
      <errorID>be6d8260-eacf-4b06-86c6-496175d4b60c</errorID>
      <errorWord>更</errorWord>
      <group>L1_Word</group>
      <groupName>字词问题</groupName>
      <ability>L2_Typo</ability>
      <abilityName>字词错误</abilityName>
      <candidateList>
        <item>更有</item>
      </candidateList>
      <explain/>
      <paraID> ECB104B</paraID>
      <start>665</start>
      <end>666</end>
      <status>ignored</status>
      <modifiedWord/>
      <trackRevisions>false</trackRevisions>
    </reviewItem>
    <reviewItem>
      <errorID>c5a4be3c-8eea-45d1-8d7c-fd959863e656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1264F417</paraID>
      <start>25</start>
      <end>26</end>
      <status>modified</status>
      <modifiedWord>地</modifiedWord>
      <trackRevisions>false</trackRevisions>
    </reviewItem>
    <reviewItem>
      <errorID>ea2d0d4e-5e9a-4ad4-93f6-75cb4a6bb06b</errorID>
      <errorWord>年</errorWord>
      <group>L1_Word</group>
      <groupName>字词问题</groupName>
      <ability>L2_Typo</ability>
      <abilityName>字词错误</abilityName>
      <candidateList>
        <item>年来</item>
      </candidateList>
      <explain/>
      <paraID>4B43C53E</paraID>
      <start>263</start>
      <end>265</end>
      <status>modified</status>
      <modifiedWord>年来</modifiedWord>
      <trackRevisions>false</trackRevisions>
    </reviewItem>
    <reviewItem>
      <errorID>eb28757d-2cc8-4867-aa4f-a5a2d1ce8bb1</errorID>
      <errorWord>5.25～7.88%</errorWord>
      <group>L1_Knowledge</group>
      <groupName>知识性问题</groupName>
      <ability>L2_Knowledge</ability>
      <abilityName>其他知识</abilityName>
      <candidateList>
        <item>5.25%～7.88%</item>
      </candidateList>
      <explain>1. “5.25～7.88%”中的单位“%”仅出现在后一个数字上，容易引起歧义；根据《现代汉语标点符号数字用法规范手册》，数字表示范围两边需要使用统一的格式。2. 根据标点国标 4.13 中的规则，数字、时间或地域连接符应使用（视觉上更长的）“—”或“～”。</explain>
      <paraID> 1F2C8C6</paraID>
      <start>209</start>
      <end>220</end>
      <status>modified</status>
      <modifiedWord>5.25%～7.88%</modifiedWord>
      <trackRevisions>false</trackRevisions>
    </reviewItem>
    <reviewItem>
      <errorID>e19bbf4e-da7f-452b-b399-3f353f78a6b2</errorID>
      <errorWord>营养水</errorWord>
      <group>L1_Word</group>
      <groupName>字词问题</groupName>
      <ability>L2_Typo</ability>
      <abilityName>字词错误</abilityName>
      <candidateList>
        <item>营养</item>
      </candidateList>
      <explain/>
      <paraID>5A0D00F6</paraID>
      <start>88</start>
      <end>91</end>
      <status>ignored</status>
      <modifiedWord/>
      <trackRevisions>false</trackRevisions>
    </reviewItem>
    <reviewItem>
      <errorID>ac417d9f-cda1-41fe-a1d4-6771e3b813b0</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5A0D00F6</paraID>
      <start>185</start>
      <end>186</end>
      <status>ignored</status>
      <modifiedWord/>
      <trackRevisions>false</trackRevisions>
    </reviewItem>
    <reviewItem>
      <errorID>4b58dfad-2a46-495f-8ab8-bf8f2b2b9d29</errorID>
      <errorWord>，</errorWord>
      <group>L1_Word</group>
      <groupName>字词问题</groupName>
      <ability>L2_Typo</ability>
      <abilityName>字词错误</abilityName>
      <candidateList>
        <item>，在</item>
      </candidateList>
      <explain/>
      <paraID> 44B1B2E</paraID>
      <start>71</start>
      <end>73</end>
      <status>modified</status>
      <modifiedWord>，在</modifiedWord>
      <trackRevisions>false</trackRevisions>
    </reviewItem>
    <reviewItem>
      <errorID>f69587cc-8091-497c-81ad-5ebd474250f3</errorID>
      <errorWord>-</errorWord>
      <group>L1_Format</group>
      <groupName>格式问题</groupName>
      <ability>L2_HalfPunc</ability>
      <abilityName>全半角检查</abilityName>
      <candidateList>
        <item>－</item>
      </candidateList>
      <explain>文本全半角错误。</explain>
      <paraID>60D42681</paraID>
      <start>126</start>
      <end>127</end>
      <status>modified</status>
      <modifiedWord>－</modifiedWord>
      <trackRevisions>false</trackRevisions>
    </reviewItem>
    <reviewItem>
      <errorID>d776704c-24c2-43ff-a088-202b934d03ad</errorID>
      <errorWord>-</errorWord>
      <group>L1_Format</group>
      <groupName>格式问题</groupName>
      <ability>L2_HalfPunc</ability>
      <abilityName>全半角检查</abilityName>
      <candidateList>
        <item>－</item>
      </candidateList>
      <explain>文本全半角错误。</explain>
      <paraID>60D42681</paraID>
      <start>131</start>
      <end>132</end>
      <status>modified</status>
      <modifiedWord>－</modifiedWord>
      <trackRevisions>false</trackRevisions>
    </reviewItem>
    <reviewItem>
      <errorID>68875730-3e89-4fca-91b2-db7b0031a9bf</errorID>
      <errorWord>-</errorWord>
      <group>L1_Format</group>
      <groupName>格式问题</groupName>
      <ability>L2_HalfPunc</ability>
      <abilityName>全半角检查</abilityName>
      <candidateList>
        <item>－</item>
      </candidateList>
      <explain>文本全半角错误。</explain>
      <paraID>60D42681</paraID>
      <start>136</start>
      <end>137</end>
      <status>modified</status>
      <modifiedWord>－</modifiedWord>
      <trackRevisions>false</trackRevisions>
    </reviewItem>
    <reviewItem>
      <errorID>0f53b5f7-007c-419a-a21a-d57dcacd6395</errorID>
      <errorWord>-</errorWord>
      <group>L1_Format</group>
      <groupName>格式问题</groupName>
      <ability>L2_HalfPunc</ability>
      <abilityName>全半角检查</abilityName>
      <candidateList>
        <item>－</item>
      </candidateList>
      <explain>文本全半角错误。</explain>
      <paraID>60D42681</paraID>
      <start>144</start>
      <end>145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8168e-8aca-4028-93eb-c0f8b542f2d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6916</Words>
  <Characters>7011</Characters>
  <Lines>49</Lines>
  <Paragraphs>14</Paragraphs>
  <TotalTime>29</TotalTime>
  <ScaleCrop>false</ScaleCrop>
  <LinksUpToDate>false</LinksUpToDate>
  <CharactersWithSpaces>7015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2024-09-27T11:28:00Z</dcterms:created>
  <dc:creator>KELLY</dc:creator>
  <cp:lastModifiedBy>WPS_402641732</cp:lastModifiedBy>
  <dcterms:modified xsi:type="dcterms:W3CDTF">2026-01-13T06:19:09Z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eyJoZGlkIjoiMzgzZDc5ZDkwZTBjZjgwZDg0ZjIxZjQzZmE4YjM4ZGEiLCJ1c2VySWQiOiI0MDI2NDE3MzIifQ==</vt:lpwstr>
  </property>
  <property fmtid="{D5CDD505-2E9C-101B-9397-08002B2CF9AE}" pid="3" name="KSOProductBuildVer">
    <vt:lpwstr>2052-12.1.0.24034</vt:lpwstr>
  </property>
  <property fmtid="{D5CDD505-2E9C-101B-9397-08002B2CF9AE}" pid="4" name="ICV">
    <vt:lpwstr>0FF2D9DBEEC64B0596A4266AE2C1C85B_13</vt:lpwstr>
  </property>
</Properties>
</file>