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Times New Roman"/>
          <w:color w:val="474747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Times New Roman"/>
          <w:color w:val="474747"/>
          <w:sz w:val="28"/>
          <w:szCs w:val="28"/>
          <w:shd w:val="clear" w:color="auto" w:fill="FFFFFF"/>
          <w:lang w:eastAsia="zh-CN"/>
        </w:rPr>
        <w:t>上海玺盈五金制品有限公司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68" w:tblpY="1086"/>
        <w:tblW w:w="894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2915"/>
        <w:gridCol w:w="52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585858"/>
                <w:kern w:val="0"/>
                <w:sz w:val="24"/>
                <w:szCs w:val="24"/>
              </w:rPr>
              <w:t>序号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585858"/>
                <w:kern w:val="0"/>
                <w:sz w:val="24"/>
                <w:szCs w:val="24"/>
              </w:rPr>
              <w:t>要素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585858"/>
                <w:kern w:val="0"/>
                <w:sz w:val="24"/>
                <w:szCs w:val="24"/>
              </w:rPr>
              <w:t>内容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1</w:t>
            </w:r>
          </w:p>
        </w:tc>
        <w:tc>
          <w:tcPr>
            <w:tcW w:w="2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处罚类型</w:t>
            </w:r>
          </w:p>
        </w:tc>
        <w:tc>
          <w:tcPr>
            <w:tcW w:w="5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lang w:eastAsia="zh-CN"/>
              </w:rPr>
              <w:t>安全生产综合类违法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2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处罚决定书文号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（沪青）应急案〔2024〕执法1号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3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被处罚单位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上海玺盈五金制品有限公司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4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被处罚人姓名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5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地址（生产经营地址）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上海市青浦区工业园区香大路215、217、219、221号11幢一层西南侧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6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被处罚的企业或者其他组织的</w:t>
            </w: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姓名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eastAsia="zh-CN"/>
              </w:rPr>
              <w:t>王全</w:t>
            </w:r>
          </w:p>
        </w:tc>
      </w:tr>
      <w:tr>
        <w:tblPrEx>
          <w:shd w:val="clear" w:color="auto" w:fill="FFFFFF"/>
        </w:tblPrEx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7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atLeast"/>
              <w:jc w:val="center"/>
              <w:textAlignment w:val="auto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被处罚的企业或者其他组织的统一社会信用代码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ind w:firstLine="1400" w:firstLineChars="500"/>
              <w:jc w:val="both"/>
              <w:rPr>
                <w:rFonts w:hint="default" w:ascii="仿宋_GB2312" w:hAnsi="仿宋" w:eastAsia="仿宋_GB2312" w:cs="仿宋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91310118MA1JPB0B2Y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8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处罚事由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粉尘除尘设备使用未按照有关国家标准或者行业标准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9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违反条款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《中华人民共和国安全生产法》第三十六条第一款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10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85858"/>
                <w:kern w:val="0"/>
                <w:sz w:val="24"/>
                <w:szCs w:val="24"/>
              </w:rPr>
              <w:t>处罚条款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rtl w:val="0"/>
                <w:lang w:val="en-US" w:eastAsia="zh-CN"/>
              </w:rPr>
              <w:t>《中华人民共和国安全生产法》第九十九条第（二）项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11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处罚结果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责令限期改正，处人民币壹万伍仟圆整（￥15000.00）罚款的行政处罚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12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作出处罚决定的单位名称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上海市青浦区应急管理局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3"/>
                <w:szCs w:val="23"/>
              </w:rPr>
              <w:t>13</w:t>
            </w:r>
          </w:p>
        </w:tc>
        <w:tc>
          <w:tcPr>
            <w:tcW w:w="291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58585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85858"/>
                <w:kern w:val="0"/>
                <w:sz w:val="24"/>
                <w:szCs w:val="24"/>
              </w:rPr>
              <w:t>处罚决定的日期</w:t>
            </w:r>
          </w:p>
        </w:tc>
        <w:tc>
          <w:tcPr>
            <w:tcW w:w="525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val="en-US" w:eastAsia="zh-CN"/>
              </w:rPr>
              <w:t>2024年1月29日</w:t>
            </w:r>
          </w:p>
        </w:tc>
      </w:tr>
    </w:tbl>
    <w:p>
      <w:pPr>
        <w:jc w:val="center"/>
        <w:rPr>
          <w:rFonts w:hint="eastAsia" w:ascii="微软雅黑" w:hAnsi="微软雅黑" w:eastAsia="微软雅黑" w:cs="Times New Roman"/>
          <w:color w:val="474747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Times New Roman"/>
          <w:color w:val="474747"/>
          <w:sz w:val="28"/>
          <w:szCs w:val="28"/>
          <w:shd w:val="clear" w:color="auto" w:fill="FFFFFF"/>
        </w:rPr>
        <w:t>安全生产综合类违法行政处罚信息</w:t>
      </w:r>
    </w:p>
    <w:sectPr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2VhZDcyOTZiM2Q0YWI2NGE2NTk3OTZjMDhmMGIifQ=="/>
  </w:docVars>
  <w:rsids>
    <w:rsidRoot w:val="00A54291"/>
    <w:rsid w:val="000010E8"/>
    <w:rsid w:val="00014A5C"/>
    <w:rsid w:val="000170ED"/>
    <w:rsid w:val="00032EE4"/>
    <w:rsid w:val="000E5B29"/>
    <w:rsid w:val="001011AE"/>
    <w:rsid w:val="001372B2"/>
    <w:rsid w:val="0016622E"/>
    <w:rsid w:val="001804BD"/>
    <w:rsid w:val="001941E8"/>
    <w:rsid w:val="001A0BC2"/>
    <w:rsid w:val="001A4CF9"/>
    <w:rsid w:val="001C1131"/>
    <w:rsid w:val="001E595A"/>
    <w:rsid w:val="00226BF2"/>
    <w:rsid w:val="00232AC4"/>
    <w:rsid w:val="002472E5"/>
    <w:rsid w:val="00247955"/>
    <w:rsid w:val="00252E6C"/>
    <w:rsid w:val="00267EDE"/>
    <w:rsid w:val="002847EB"/>
    <w:rsid w:val="002C38BE"/>
    <w:rsid w:val="002E5FD1"/>
    <w:rsid w:val="002F15BB"/>
    <w:rsid w:val="00316844"/>
    <w:rsid w:val="00343711"/>
    <w:rsid w:val="00351F23"/>
    <w:rsid w:val="00363A32"/>
    <w:rsid w:val="00387A16"/>
    <w:rsid w:val="003F174C"/>
    <w:rsid w:val="00407BED"/>
    <w:rsid w:val="00413FBB"/>
    <w:rsid w:val="0043206E"/>
    <w:rsid w:val="00454752"/>
    <w:rsid w:val="00490F3D"/>
    <w:rsid w:val="004923B8"/>
    <w:rsid w:val="005043FE"/>
    <w:rsid w:val="00580B36"/>
    <w:rsid w:val="005864C3"/>
    <w:rsid w:val="0059026B"/>
    <w:rsid w:val="00605CB1"/>
    <w:rsid w:val="00615144"/>
    <w:rsid w:val="00623132"/>
    <w:rsid w:val="006B09DC"/>
    <w:rsid w:val="006D3BD9"/>
    <w:rsid w:val="006D4B03"/>
    <w:rsid w:val="006F4705"/>
    <w:rsid w:val="00732FB0"/>
    <w:rsid w:val="0073581E"/>
    <w:rsid w:val="00745E67"/>
    <w:rsid w:val="007E563A"/>
    <w:rsid w:val="0080012E"/>
    <w:rsid w:val="008074D5"/>
    <w:rsid w:val="0087418F"/>
    <w:rsid w:val="008E1C50"/>
    <w:rsid w:val="009478A1"/>
    <w:rsid w:val="009562F5"/>
    <w:rsid w:val="0096057B"/>
    <w:rsid w:val="00967EEA"/>
    <w:rsid w:val="00980BB3"/>
    <w:rsid w:val="0098481F"/>
    <w:rsid w:val="009D4C14"/>
    <w:rsid w:val="00A035B9"/>
    <w:rsid w:val="00A45301"/>
    <w:rsid w:val="00A47A43"/>
    <w:rsid w:val="00A54291"/>
    <w:rsid w:val="00A74C4B"/>
    <w:rsid w:val="00A93130"/>
    <w:rsid w:val="00AE3141"/>
    <w:rsid w:val="00B010E4"/>
    <w:rsid w:val="00B045BD"/>
    <w:rsid w:val="00B14B5B"/>
    <w:rsid w:val="00B465DD"/>
    <w:rsid w:val="00B56FBF"/>
    <w:rsid w:val="00B8084F"/>
    <w:rsid w:val="00BC68A6"/>
    <w:rsid w:val="00BE6C95"/>
    <w:rsid w:val="00BF7420"/>
    <w:rsid w:val="00C4089E"/>
    <w:rsid w:val="00CE34F4"/>
    <w:rsid w:val="00CF0F0B"/>
    <w:rsid w:val="00CF27A6"/>
    <w:rsid w:val="00D137E3"/>
    <w:rsid w:val="00D16C65"/>
    <w:rsid w:val="00D45769"/>
    <w:rsid w:val="00D91F2B"/>
    <w:rsid w:val="00DB14E2"/>
    <w:rsid w:val="00DC1FB7"/>
    <w:rsid w:val="00DD6102"/>
    <w:rsid w:val="00DE1FE0"/>
    <w:rsid w:val="00DE2D94"/>
    <w:rsid w:val="00ED344D"/>
    <w:rsid w:val="00EE4A6A"/>
    <w:rsid w:val="00F15FD9"/>
    <w:rsid w:val="00F170AF"/>
    <w:rsid w:val="00F4495C"/>
    <w:rsid w:val="00F57494"/>
    <w:rsid w:val="00F60FE8"/>
    <w:rsid w:val="00F705B0"/>
    <w:rsid w:val="00F722C2"/>
    <w:rsid w:val="00FB7C0D"/>
    <w:rsid w:val="00FD0BCA"/>
    <w:rsid w:val="00FD367A"/>
    <w:rsid w:val="00FF283E"/>
    <w:rsid w:val="00FF526D"/>
    <w:rsid w:val="18770500"/>
    <w:rsid w:val="1F2AFD88"/>
    <w:rsid w:val="2B8F9B8D"/>
    <w:rsid w:val="57BF14DA"/>
    <w:rsid w:val="67FE51C6"/>
    <w:rsid w:val="6BDD51EA"/>
    <w:rsid w:val="6CE45256"/>
    <w:rsid w:val="74FD7F2F"/>
    <w:rsid w:val="7BFC53B4"/>
    <w:rsid w:val="7DEE6FB1"/>
    <w:rsid w:val="7FCF6B5C"/>
    <w:rsid w:val="7FFEBB66"/>
    <w:rsid w:val="A7F09276"/>
    <w:rsid w:val="B57FFB42"/>
    <w:rsid w:val="BBD69C99"/>
    <w:rsid w:val="BEBFA8DA"/>
    <w:rsid w:val="BFD79669"/>
    <w:rsid w:val="CDFD644A"/>
    <w:rsid w:val="D77FA4B8"/>
    <w:rsid w:val="DED986A3"/>
    <w:rsid w:val="DFFE5D8A"/>
    <w:rsid w:val="EEBAD2D4"/>
    <w:rsid w:val="EEF6B721"/>
    <w:rsid w:val="EFE62BA1"/>
    <w:rsid w:val="F7D35074"/>
    <w:rsid w:val="F7FB9A2A"/>
    <w:rsid w:val="FDEAF3D8"/>
    <w:rsid w:val="FFDFC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335</Words>
  <Characters>373</Characters>
  <Lines>2</Lines>
  <Paragraphs>1</Paragraphs>
  <TotalTime>0</TotalTime>
  <ScaleCrop>false</ScaleCrop>
  <LinksUpToDate>false</LinksUpToDate>
  <CharactersWithSpaces>374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2021-05-03T23:13:00Z</dcterms:created>
  <dc:creator>魏娜</dc:creator>
  <cp:lastModifiedBy>yjj-406</cp:lastModifiedBy>
  <cp:lastPrinted>2023-10-08T01:36:00Z</cp:lastPrinted>
  <dcterms:modified xsi:type="dcterms:W3CDTF">2024-02-26T16:46:20Z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9A8A3097BA8248AB8A1F7378976377CA_13</vt:lpwstr>
  </property>
</Properties>
</file>