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青浦区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公共文化建设创新项目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申报指南</w:t>
      </w:r>
    </w:p>
    <w:p>
      <w:pPr>
        <w:ind w:firstLine="643" w:firstLineChars="200"/>
        <w:rPr>
          <w:rFonts w:hint="eastAsia"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一、资金名称</w:t>
      </w:r>
    </w:p>
    <w:p>
      <w:pPr>
        <w:ind w:firstLine="643" w:firstLineChars="20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青浦区公共文化建设创新项目</w:t>
      </w:r>
    </w:p>
    <w:p>
      <w:pPr>
        <w:ind w:firstLine="643" w:firstLineChars="200"/>
        <w:rPr>
          <w:rFonts w:hint="eastAsia"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二、申报依据</w:t>
      </w:r>
    </w:p>
    <w:p>
      <w:pPr>
        <w:ind w:firstLine="640" w:firstLineChars="20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《青浦区文化事业发展基金管理办法》</w:t>
      </w:r>
    </w:p>
    <w:p>
      <w:pPr>
        <w:ind w:firstLine="640" w:firstLineChars="200"/>
        <w:rPr>
          <w:rFonts w:hint="eastAsia" w:ascii="仿宋_GB2312" w:eastAsia="仿宋_GB2312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sz w:val="28"/>
          <w:szCs w:val="28"/>
          <w:lang w:val="en-US" w:eastAsia="zh-CN"/>
        </w:rPr>
        <w:t>三、奖励范围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27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在2020年已实施完成的具有创新性、示范性、引领性和可持续性的公共文化创新项目。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申报条件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在2020年</w:t>
      </w:r>
      <w:r>
        <w:rPr>
          <w:rFonts w:hint="eastAsia" w:ascii="仿宋_GB2312" w:hAnsi="仿宋_GB2312" w:eastAsia="仿宋_GB2312" w:cs="仿宋_GB2312"/>
          <w:sz w:val="28"/>
          <w:szCs w:val="28"/>
        </w:rPr>
        <w:t>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已完成的主题特色鲜明,创新性好，具有示范引领性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的公共文化建设创新项目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。原则上2019年度已获得创新项目奖励的，在2020年度实施过程中没有明显创新突破的同一项目不得申报。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申报项目应是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主题特色鲜明。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弘扬社会主义核心价值观，彰显中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华优秀传统文化，导向正确、特色鲜明，坚持公益性、均等性；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开拓创新性强。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紧紧围绕上海构建现代公共文化服务体系，在设施运维管理、产品供给、活动策划创意、宣传推广、基层人才培养、文化志愿服务等方面探索新方法、新模式，提升市民对公共文化服务的获得感和满意度；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示范引领性好。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具备良好的工作理念、运作机制和制度设计，建立项目化的运作机制，形成可持续发展模式，可复制可推广的经验，在本区产生一定的影响力，取得良好社会反响和效益。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1、《青浦区公共文化建设创新项目申报表》；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2、项目介绍（内容主要包括项目背景、主要做法、初步成效等三部分1500字左右）；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3、3-5张项目照片；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4、2020年度获得荣誉的相关材料；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5、媒体报道材料。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电子附件须为PDF格式，图文清晰可辨，单个文件不超过20M，可提交多个文件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纸质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材料二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份，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请统一用A4纸型双面印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加盖单位公章。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一般情况下，提交的各类材料均不予退回，</w:t>
      </w:r>
      <w:r>
        <w:rPr>
          <w:rFonts w:hint="eastAsia" w:ascii="仿宋_GB2312" w:hAnsi="仿宋_GB2312" w:eastAsia="仿宋_GB2312" w:cs="仿宋_GB2312"/>
          <w:sz w:val="28"/>
          <w:szCs w:val="28"/>
        </w:rPr>
        <w:t>请申报者自行备份。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六、咨询方式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联系人：王凤、孙颖虹    59721001-303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+FPEF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4539"/>
    <w:rsid w:val="05B70AC4"/>
    <w:rsid w:val="06B973EE"/>
    <w:rsid w:val="15B334FE"/>
    <w:rsid w:val="17FD653B"/>
    <w:rsid w:val="22A04B62"/>
    <w:rsid w:val="26ED53EF"/>
    <w:rsid w:val="30C209E0"/>
    <w:rsid w:val="3E3578E8"/>
    <w:rsid w:val="422E484C"/>
    <w:rsid w:val="4B674795"/>
    <w:rsid w:val="4D675227"/>
    <w:rsid w:val="4DFE37E0"/>
    <w:rsid w:val="62C17197"/>
    <w:rsid w:val="66D35718"/>
    <w:rsid w:val="6CF336A4"/>
    <w:rsid w:val="7B764539"/>
    <w:rsid w:val="7FC747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2021-02-24T06:40:00Z</dcterms:created>
  <dc:creator>Administrator</dc:creator>
  <cp:lastModifiedBy>Administrator</cp:lastModifiedBy>
  <cp:lastPrinted>2021-03-22T08:49:00Z</cp:lastPrinted>
  <dcterms:modified xsi:type="dcterms:W3CDTF">2021-03-23T06:01:57Z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