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61" w:tblpY="2918"/>
        <w:tblOverlap w:val="never"/>
        <w:tblW w:w="8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5"/>
        <w:gridCol w:w="2085"/>
        <w:gridCol w:w="2085"/>
        <w:gridCol w:w="20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发生时间（年月日）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出资单位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使用明细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</w:rPr>
        <w:t>资金使用情况明细表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jZjc5MzgxZTNkNTU3ZTFkYmRkNzE2M2MyMDk4NjYifQ=="/>
  </w:docVars>
  <w:rsids>
    <w:rsidRoot w:val="24BB5AE2"/>
    <w:rsid w:val="12317B52"/>
    <w:rsid w:val="24BB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2023-03-02T02:20:00Z</dcterms:created>
  <dc:creator>Sunny</dc:creator>
  <cp:lastModifiedBy>Sunny</cp:lastModifiedBy>
  <dcterms:modified xsi:type="dcterms:W3CDTF">2023-03-02T02:25:22Z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39C1104FD0B34F0EBD0649C2627573EE</vt:lpwstr>
  </property>
</Properties>
</file>